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D1" w:rsidRDefault="00AC04D1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C04D1" w:rsidRDefault="00AC04D1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C04D1" w:rsidRPr="00AC04D1" w:rsidRDefault="00AC04D1" w:rsidP="00AC0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4D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C04D1" w:rsidRPr="00AC04D1" w:rsidRDefault="00AC04D1" w:rsidP="00AC04D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4D1">
        <w:rPr>
          <w:rFonts w:ascii="Times New Roman" w:eastAsia="Calibri" w:hAnsi="Times New Roman" w:cs="Times New Roman"/>
          <w:b/>
          <w:sz w:val="24"/>
          <w:szCs w:val="24"/>
        </w:rPr>
        <w:t>Туроверовская основная общеобразовательная школа.</w:t>
      </w:r>
    </w:p>
    <w:p w:rsidR="00AC04D1" w:rsidRPr="00AC04D1" w:rsidRDefault="00AC04D1" w:rsidP="00AC04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C04D1" w:rsidRPr="00AC04D1" w:rsidRDefault="00AC04D1" w:rsidP="00AC04D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«Утверждаю»</w:t>
      </w:r>
    </w:p>
    <w:p w:rsidR="00AC04D1" w:rsidRPr="00AC04D1" w:rsidRDefault="00AC04D1" w:rsidP="00AC04D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Директор </w:t>
      </w:r>
    </w:p>
    <w:p w:rsidR="00AC04D1" w:rsidRPr="00AC04D1" w:rsidRDefault="00AC04D1" w:rsidP="00AC04D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МБОУ Туроверовская ООШ</w:t>
      </w:r>
    </w:p>
    <w:p w:rsidR="00AC04D1" w:rsidRPr="00AC04D1" w:rsidRDefault="00AC04D1" w:rsidP="00AC04D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_______________    В. И. Лаптуров  </w:t>
      </w:r>
    </w:p>
    <w:p w:rsidR="00AC04D1" w:rsidRPr="00AC04D1" w:rsidRDefault="00AC04D1" w:rsidP="00AC04D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Приказ № </w:t>
      </w:r>
      <w:r w:rsidR="00816B7A">
        <w:rPr>
          <w:rFonts w:ascii="Times New Roman" w:eastAsia="Calibri" w:hAnsi="Times New Roman" w:cs="Times New Roman"/>
          <w:sz w:val="24"/>
          <w:szCs w:val="24"/>
        </w:rPr>
        <w:t>147</w:t>
      </w: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от</w:t>
      </w:r>
      <w:r w:rsidR="00816B7A">
        <w:rPr>
          <w:rFonts w:ascii="Times New Roman" w:eastAsia="Calibri" w:hAnsi="Times New Roman" w:cs="Times New Roman"/>
          <w:sz w:val="24"/>
          <w:szCs w:val="24"/>
        </w:rPr>
        <w:t xml:space="preserve"> 29</w:t>
      </w: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.08.2018 г. </w:t>
      </w:r>
    </w:p>
    <w:p w:rsidR="00AC04D1" w:rsidRPr="00AC04D1" w:rsidRDefault="00AC04D1" w:rsidP="00AC04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AC04D1" w:rsidRPr="00AC04D1" w:rsidRDefault="00AC04D1" w:rsidP="00AC04D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C04D1" w:rsidRPr="00AC04D1" w:rsidRDefault="00AC04D1" w:rsidP="00AC04D1">
      <w:pPr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C04D1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   </w:t>
      </w:r>
    </w:p>
    <w:p w:rsidR="00AC04D1" w:rsidRPr="00AC04D1" w:rsidRDefault="00AC04D1" w:rsidP="00AC04D1">
      <w:pPr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AC04D1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ОДНКНР</w:t>
      </w:r>
      <w:r w:rsidRPr="00AC04D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C04D1" w:rsidRPr="00AC04D1" w:rsidRDefault="00DF701B" w:rsidP="00AC04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Основное общее образование </w:t>
      </w:r>
      <w:r w:rsidR="00AC04D1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="00AC04D1" w:rsidRPr="00AC04D1">
        <w:rPr>
          <w:rFonts w:ascii="Times New Roman" w:eastAsia="Calibri" w:hAnsi="Times New Roman" w:cs="Times New Roman"/>
          <w:sz w:val="24"/>
          <w:szCs w:val="24"/>
        </w:rPr>
        <w:t xml:space="preserve">класс.               </w:t>
      </w:r>
    </w:p>
    <w:p w:rsidR="00AC04D1" w:rsidRPr="00AC04D1" w:rsidRDefault="00DF701B" w:rsidP="00AC04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Количество часов – 35</w:t>
      </w:r>
      <w:proofErr w:type="gramStart"/>
      <w:r w:rsidR="00AC04D1" w:rsidRPr="00AC04D1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AC04D1" w:rsidRPr="00AC04D1">
        <w:rPr>
          <w:rFonts w:ascii="Times New Roman" w:eastAsia="Calibri" w:hAnsi="Times New Roman" w:cs="Times New Roman"/>
          <w:sz w:val="24"/>
          <w:szCs w:val="24"/>
        </w:rPr>
        <w:t>1 час в неделю)</w:t>
      </w:r>
    </w:p>
    <w:p w:rsidR="00AC04D1" w:rsidRPr="00AC04D1" w:rsidRDefault="00AC04D1" w:rsidP="00AC04D1">
      <w:pPr>
        <w:rPr>
          <w:rFonts w:ascii="Times New Roman" w:eastAsia="Calibri" w:hAnsi="Times New Roman" w:cs="Times New Roman"/>
          <w:sz w:val="24"/>
          <w:szCs w:val="24"/>
        </w:rPr>
      </w:pPr>
      <w:r w:rsidRPr="00AC04D1">
        <w:rPr>
          <w:rFonts w:ascii="Times New Roman" w:eastAsia="Calibri" w:hAnsi="Times New Roman" w:cs="Times New Roman"/>
          <w:sz w:val="24"/>
          <w:szCs w:val="24"/>
        </w:rPr>
        <w:t>Учи</w:t>
      </w:r>
      <w:r>
        <w:rPr>
          <w:rFonts w:ascii="Times New Roman" w:eastAsia="Calibri" w:hAnsi="Times New Roman" w:cs="Times New Roman"/>
          <w:sz w:val="24"/>
          <w:szCs w:val="24"/>
        </w:rPr>
        <w:t>тель Антоненко Елена Ивановн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F701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DF701B">
        <w:rPr>
          <w:rFonts w:ascii="Times New Roman" w:eastAsia="Calibri" w:hAnsi="Times New Roman" w:cs="Times New Roman"/>
          <w:sz w:val="24"/>
          <w:szCs w:val="24"/>
        </w:rPr>
        <w:t>первая квалификационная категория)</w:t>
      </w: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04D1" w:rsidRPr="00AC04D1" w:rsidRDefault="00AC04D1" w:rsidP="00AC04D1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4D1">
        <w:rPr>
          <w:rFonts w:ascii="Times New Roman" w:eastAsia="Calibri" w:hAnsi="Times New Roman" w:cs="Times New Roman"/>
          <w:b/>
          <w:sz w:val="24"/>
          <w:szCs w:val="24"/>
        </w:rPr>
        <w:t>2018 -2019 г</w:t>
      </w:r>
    </w:p>
    <w:p w:rsidR="00AC04D1" w:rsidRDefault="00AC04D1" w:rsidP="00AC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C04D1">
        <w:rPr>
          <w:rFonts w:ascii="Times New Roman" w:eastAsia="Calibri" w:hAnsi="Times New Roman" w:cs="Times New Roman"/>
          <w:b/>
          <w:sz w:val="24"/>
          <w:szCs w:val="24"/>
        </w:rPr>
        <w:t xml:space="preserve">х. </w:t>
      </w:r>
      <w:proofErr w:type="spellStart"/>
      <w:r w:rsidRPr="00AC04D1">
        <w:rPr>
          <w:rFonts w:ascii="Times New Roman" w:eastAsia="Calibri" w:hAnsi="Times New Roman" w:cs="Times New Roman"/>
          <w:b/>
          <w:sz w:val="24"/>
          <w:szCs w:val="24"/>
        </w:rPr>
        <w:t>Туроверо</w:t>
      </w:r>
      <w:r w:rsidR="00DF701B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spellEnd"/>
    </w:p>
    <w:p w:rsidR="00AC04D1" w:rsidRDefault="00AC04D1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C04D1" w:rsidRDefault="00AC04D1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C04D1" w:rsidRDefault="00AC04D1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DF701B" w:rsidRDefault="00DF701B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DF701B" w:rsidRDefault="00DF701B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B14E96" w:rsidRPr="00D9412F" w:rsidRDefault="00DF701B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B14E96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в соответствии: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требованиями Федерального государственного образовательного стандарта </w:t>
      </w:r>
      <w:r w:rsidR="009156B0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основе программы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2013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«Основы духовно-нравственной культуры народов России» предназначен для обучающихся 8-х классов в условиях реализации ФГОС ООО. Основная миссия курса - обогатить процесс воспитания в общеобразовательной школе новым пониманием сущности российской культуры, развивающейся как сплав национальных традиций, общечеловеческих ценностей и религиозных верований. Основа всех ценностей – нравственность. Нравственный аргумент является главным в диалоге с детьми.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духовно-нравственного здоровья детей, приобщение их к нравственным и духовным ценностям православной культуры, изучение истории, культуры, природно-экологическ</w:t>
      </w:r>
      <w:r w:rsidR="003B1957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своеобразия Донского края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России, стремление возродить традиции семейного воспитания.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программы: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уважение к нравственным нормам христианской морали. Учить различать добро и зло, любить добро, быть в состоянии творить добро. Пресекать (в разных формах) безнравственные проявления в стремлениях и действиях ребенка.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Создать условия для восприятия целостной картины мира.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Формировать чувство любви к Родине на основе изучения национальных культурных традиций.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Развивать способность воспринимать и анализировать литературные произведения, учить выражать чувства, обогащать словарный запас.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Развивать музыкальную культуру, приобщать к хоровому пению, классической, духовной и народной музыке.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Осуществлять целенаправленную работу по физическому воспитанию, укреплению воли и выносливости.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Прививать трудовые навыки, учить выполнять простейшие бытовые поручения, обучать основам ручного труда, продуктивной деятельности.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Ориентировать семью на духовно-нравственное воспитание детей (ознакомление родителей с основами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славной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педагогики и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психологии, формирование представлений о формах традиционного семейного уклада).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преподавания ОДНКНР заложены следующие </w:t>
      </w: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принципы: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Принципы духовно-нравственного воспитания.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принцип духовно-нравственного воспитания</w:t>
      </w: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жизни на основе требований христианского совершенства (свободное признание правила - «Уклонись от зла и сотвори благо»).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Гуманистическая направленность воспитани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педагога к воспитаннику как к ответственному субъекту собственного развития) реализуется путем формирования отношения к себе, к миру и с миром (любовь к ближним).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Природосообразность</w:t>
      </w:r>
      <w:proofErr w:type="spell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Культуросообразность</w:t>
      </w:r>
      <w:proofErr w:type="spellEnd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должно строиться в соответствии с ценностями и нормами национальной куль туры, в данном случае православия, и особенностями, присущими традициям тех или иных регионов).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Светский характер образования и законност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действующему законодательству РФ).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Принципы отбора содержания образования.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Научность и каноничность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(сочетание современных достижений педагогики и психологии с каноничностью).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Учет требований типовых программ.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Многоуровневостъ</w:t>
      </w:r>
      <w:proofErr w:type="spell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 широкой картины мира с учетом возрастных возможностей детей).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Принципы организации занятий.</w:t>
      </w:r>
    </w:p>
    <w:p w:rsidR="00D9412F" w:rsidRDefault="00B14E96" w:rsidP="00D9412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D9412F" w:rsidRDefault="00DF701B" w:rsidP="00D9412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</w:t>
      </w:r>
      <w:r w:rsid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ОДНКНР  для 8 класса рассчитан на 35 часов, 1 час в неделю, 35 рабочих недель.  На основании Календарного учебного графика МБОУ Туроверовская ООО на 2018- 2019 учебный год  в 8 классе  будет проведено 35 уроков.</w:t>
      </w:r>
    </w:p>
    <w:p w:rsidR="00B14E96" w:rsidRPr="00D9412F" w:rsidRDefault="00DF701B" w:rsidP="00D9412F">
      <w:pPr>
        <w:shd w:val="clear" w:color="auto" w:fill="FFFFFF"/>
        <w:spacing w:after="30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14E96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изучения курса</w:t>
      </w:r>
    </w:p>
    <w:p w:rsidR="00D9412F" w:rsidRDefault="00B14E96" w:rsidP="00D9412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личностных, </w:t>
      </w:r>
      <w:proofErr w:type="spell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освоения основной образовательной программы.</w:t>
      </w:r>
    </w:p>
    <w:p w:rsidR="00B14E96" w:rsidRPr="00D9412F" w:rsidRDefault="00B14E96" w:rsidP="00D9412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цели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представлены двумя группами. Первая отражает изменения, которые должны произойти в личности субъекта обучения. Это: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высокий уровень учебной мотивации, самоконтроля и самооценки;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группа целей передает </w:t>
      </w: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социальную позицию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формирование эстетических потребностей, ценностей и чувств.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роли человека в обществе, принятие норм нравственного поведения;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-стремление к развитию интеллектуальных, нравственных, эстетических потребностей.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результаты 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круг универсальных учебных действий разного типа (познавательные, коммуникативные, рефлексивные,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информационные), которые успешно формируются средствами данного предмета. Среди них: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  <w:proofErr w:type="gramEnd"/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-овладение методами познания, логическими действиями и операциями (сравнение, анализ, обобщение, построение рассуждений);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способов решения проблем творческого и поискового характера;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 результаты 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нацелены на решение, прежде всего, образовательных задач: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Универсальные учебные действия.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характеризовать понятие «духовно-нравственная культура»;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нравственные ценности разных народов, представленные в фольклоре, искусстве, религиозных учениях;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культовые сооружения разных религий;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выводы и умозаключения на основе анализа учебных текстов.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Коммуникативные: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о роли религий в развитии образования на Руси и в России;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 характеризовать нравственные ценности человека (патриотизм, трудолюбие, доброта, милосердие и др.).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Рефлексивные: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различные ситуации с позиций «нравственно», «безнравственно»;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Информационные: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B14E96" w:rsidRPr="00D9412F" w:rsidRDefault="00DF701B" w:rsidP="00D9412F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14E96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«Россия – родина моя»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 о России, её достопримечательностях, о великих людях, о народах</w:t>
      </w:r>
      <w:r w:rsidR="003B1957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символах России и Донского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края. Сравнительный анализ прошлого и настоящего страны.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вокруг нас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«Рукотворный и нерукотворный мир»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видеть отличие мира, созданного руками человека, от мира природы (нерукотворного). Конкурс детских поделок.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3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«Мир - наш дом»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учащихся на богатство, красоту и разнообразие окружающего мира. Способствовать пониманию необходимости бережного отношения ко всему живому, к природным богатствам, как единственной возможности их сохранения.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4.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«Времена года»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временами года, прививать любовь к природе. Заочная экскурсия «Парк во все времена года». Изготовление книжек-раскладушек «Моё любимое время года».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5.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«Питание, отдых, здоровье, болезни»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просмотра презентации обратить внимание детей на режим дня, правила личной гигиены, профилактику различных заболеваний. Подвижные игры на свежем воздухе.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6.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«Жизнь человека»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путь к правильному пониманию нравственно-религиозной стороны познания окружающего мира, способствовать развитию творческой личности ребёнка. Конкурс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«Каким я вижу своё будущее»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добра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7.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дружбе и друзьях»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ценить дружбу, дорожить друзьями и хорошими отношениями со своими одноклассниками; развивать стремления быть терпимым в обществе людей. Практическая часть проводится в форме конкурса рисунков «Рисунок дружбы» (коллективная работа) и психологической игры «Волшебный стул»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8.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«Милосердие, сочувствие»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осмыслению понятий «милосердие», «сочувствие» и учить различать их; воспитывать уважение к окружающим. Изготовление « цветика милосердия»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9.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«Правда и ложь»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быть правдивыми, честными. Чтение рассказов о правде и лжи. Работа с легендами.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10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«Добрые слова и добрые дела»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ближним.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11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«Стыд и совесть»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значение таких нравственных категорий, как совесть, стыд, раскаяние; формировать умение критически относиться к себе, давать честную оценку своих поступков; побуждать детей к самоанализу, к размышлению о себе, к поиску высоких нравственных идеалов.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Край, в котором ты живешь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12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«История возникновения родного города»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ребят с историей своей малой родины, развивать чувство патриотизма и гордости за свою Родину; способствовать формированию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ценностного отношения к своей малой родине; развивать творческие способности учащихся.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13</w:t>
      </w:r>
      <w:r w:rsidR="00CD78BC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«Памятники города Миллерово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родным городом: история, природно-географические особенности, историческое значение города в жизни России.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14</w:t>
      </w:r>
      <w:r w:rsidR="00CD78BC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«Храмы Миллеровского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храмами района. Экскурсия к памятникам.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15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«Проект. Память моей земли»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проявляется память предков? Как мы храним эту память?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Россия в лицах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16.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«Откуда пошла земля русская?»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«Земля русская» (с презентацией) Историческая викторина «Колесо истории»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17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«Их почитают на Руси»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отдельными эпизодами истории России и великими людьми; раскрыть смысл понятия «патриотизм»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18</w:t>
      </w:r>
      <w:r w:rsidR="00CD78BC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«Святые покровители Донского 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историей края и его Святыми Покровителями.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экскурсия в храмы: «Репродукции с икон с изображениями святых покровителей» («Святые мученицы Вера, Надежда, Любовь и мать их София», «Святой благоверный князь Александр Невский», Великомученик Георгий Победоносец», «Святая блаженная Ксения Петербургская», «Святой угодник Николай Чудотворец».)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19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«Святая Пречистая Богородица»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представителями православной церкви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20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«Экскурсия в храм»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культура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данного цикла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21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«Рождество Христово». Праздник «Рождественские колядки»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22.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«Пасха». Конкурс детских поделок «Пасхальное яйцо»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23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«Троицын день»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Занятие 24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«Введение </w:t>
      </w:r>
      <w:proofErr w:type="gramStart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25.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«Покров»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26.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«Иконография». Заочная экскурсия в мастерскую иконографии. Конкурс рисунков «В мастерской»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 и хозяюшки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27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«Мать и дитя»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понимать свое место в семье, прививать уважение и любовь к матери через презентацию «Самая прекрасная»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28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«Семья, дом»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дней. Конкурс между командами «Гостеприимные хозяева», в котором дети должны представить свой вариант приёма гостей с приготовлением простых блюд.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29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«Святые семьи»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с духовно-нравственными традициями и укладом жизни в православной семье. Встреча с матушкой. Игра «Секреты бабушкиного сундучка»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30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«Братья и сёстры»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сформировать правильное отношение к семье, ее членам, их взаимоотношениям. Разыгрывая жизненные ситуации, помочь увидеть образцы поведения членов семьи. Помочь ребенку оценить свое место в семье.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31.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«Послушание и непослушание»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легенды о Крепости Чёрная Башня.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«Что я не хочу, чтоб было в моём сердце».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32.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«Моя родословная»</w:t>
      </w:r>
    </w:p>
    <w:p w:rsidR="00B14E96" w:rsidRPr="00D9412F" w:rsidRDefault="00B14E96" w:rsidP="00B14E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закреплению интереса к истории своей фамилии, своей семьи, воспитывать любовь и уважительное отношение к родителям и предкам, формировать и развивать личность, развивать партнерские отношения с семьей. Создание генеалогического дерева.</w:t>
      </w:r>
    </w:p>
    <w:p w:rsidR="002F5C20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Итоговое занятие 33-34. </w:t>
      </w:r>
      <w:r w:rsidR="009156B0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проектов</w:t>
      </w:r>
      <w:r w:rsidR="002F5C20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родословная»</w:t>
      </w:r>
    </w:p>
    <w:p w:rsidR="002F5C20" w:rsidRPr="00D9412F" w:rsidRDefault="002F5C20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2F5C20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Занятие 35</w:t>
      </w:r>
      <w:r w:rsidR="009156B0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E96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моя семья</w:t>
      </w: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4D1" w:rsidRPr="00D9412F" w:rsidRDefault="00DF701B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B14E96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  <w:r w:rsidR="00007575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ОДНКНР  в литературе</w:t>
      </w:r>
      <w:r w:rsidR="00AC04D1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8 классе </w:t>
      </w:r>
      <w:r w:rsidR="00007575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4E96" w:rsidRPr="00D9412F" w:rsidRDefault="00007575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2018-2019 учебный год</w:t>
      </w:r>
      <w:r w:rsidR="00DF701B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(35 часов</w:t>
      </w:r>
      <w:r w:rsidR="00AC04D1" w:rsidRPr="00D9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14E96" w:rsidRPr="00D9412F" w:rsidRDefault="00B14E96" w:rsidP="00B14E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1424" w:type="dxa"/>
        <w:tblInd w:w="-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824"/>
        <w:gridCol w:w="992"/>
        <w:gridCol w:w="6218"/>
        <w:gridCol w:w="15"/>
        <w:gridCol w:w="1730"/>
        <w:gridCol w:w="10621"/>
        <w:gridCol w:w="10200"/>
      </w:tblGrid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по плану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 факту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тем.</w:t>
            </w:r>
          </w:p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07575" w:rsidRPr="00D9412F" w:rsidTr="00007575">
        <w:trPr>
          <w:gridAfter w:val="2"/>
          <w:wAfter w:w="20821" w:type="dxa"/>
          <w:trHeight w:val="2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 (1 час)</w:t>
            </w:r>
          </w:p>
        </w:tc>
      </w:tr>
      <w:tr w:rsidR="00007575" w:rsidRPr="00D9412F" w:rsidTr="00007575">
        <w:trPr>
          <w:gridAfter w:val="2"/>
          <w:wAfter w:w="20821" w:type="dxa"/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816B7A" w:rsidP="00B14E96">
            <w:pPr>
              <w:spacing w:after="30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30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30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– родина моя.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2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 вокруг нас (5 часов)</w:t>
            </w:r>
          </w:p>
        </w:tc>
      </w:tr>
      <w:tr w:rsidR="00007575" w:rsidRPr="00D9412F" w:rsidTr="00007575">
        <w:trPr>
          <w:gridAfter w:val="2"/>
          <w:wAfter w:w="20821" w:type="dxa"/>
          <w:trHeight w:val="19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Рукотворный и нерукотворный мир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- наш дом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 года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Питание, отдых, здоровье, болезни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человека</w:t>
            </w:r>
          </w:p>
          <w:p w:rsidR="00007575" w:rsidRPr="00D9412F" w:rsidRDefault="00007575" w:rsidP="0040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13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Дерево добра (5 часов)</w:t>
            </w:r>
          </w:p>
        </w:tc>
      </w:tr>
      <w:tr w:rsidR="00007575" w:rsidRPr="00D9412F" w:rsidTr="00007575">
        <w:trPr>
          <w:gridAfter w:val="2"/>
          <w:wAfter w:w="20821" w:type="dxa"/>
          <w:trHeight w:val="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дружбе и друзьях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Милосердие, сочувствие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 и ложь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9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Добрые слова и добрые дела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Стыд и совесть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575" w:rsidRPr="00D9412F" w:rsidTr="00007575">
        <w:trPr>
          <w:gridAfter w:val="2"/>
          <w:wAfter w:w="20821" w:type="dxa"/>
          <w:trHeight w:val="10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Край, в котором ты живешь (4 часа)</w:t>
            </w:r>
          </w:p>
        </w:tc>
      </w:tr>
      <w:tr w:rsidR="00007575" w:rsidRPr="00D9412F" w:rsidTr="00007575">
        <w:trPr>
          <w:gridAfter w:val="2"/>
          <w:wAfter w:w="20821" w:type="dxa"/>
          <w:trHeight w:val="13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родного села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AC04D1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Памятники города Миллерово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Храмы </w:t>
            </w:r>
            <w:r w:rsidR="00AC04D1"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Миллеровского </w:t>
            </w: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Проект. Память моей земли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1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Православная Россия в лицах (5 часов)</w:t>
            </w:r>
          </w:p>
        </w:tc>
      </w:tr>
      <w:tr w:rsidR="00007575" w:rsidRPr="00D9412F" w:rsidTr="00007575">
        <w:trPr>
          <w:gridAfter w:val="2"/>
          <w:wAfter w:w="20821" w:type="dxa"/>
          <w:trHeight w:val="1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пошла земля русская?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почитают на Руси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AC04D1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Святые покровители Донского</w:t>
            </w:r>
            <w:r w:rsidR="00007575"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Святая Пречистая Богородица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B14E96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4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храм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007575" w:rsidRPr="00D9412F" w:rsidTr="00007575">
        <w:trPr>
          <w:trHeight w:val="9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Православная культура (6 часов)</w:t>
            </w:r>
          </w:p>
        </w:tc>
        <w:tc>
          <w:tcPr>
            <w:tcW w:w="10621" w:type="dxa"/>
          </w:tcPr>
          <w:p w:rsidR="00007575" w:rsidRPr="00D9412F" w:rsidRDefault="00007575">
            <w:pPr>
              <w:rPr>
                <w:sz w:val="28"/>
                <w:szCs w:val="28"/>
              </w:rPr>
            </w:pPr>
          </w:p>
        </w:tc>
        <w:tc>
          <w:tcPr>
            <w:tcW w:w="10200" w:type="dxa"/>
          </w:tcPr>
          <w:p w:rsidR="00007575" w:rsidRPr="00D9412F" w:rsidRDefault="00007575" w:rsidP="0040783D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Православная культура (6 часов)</w:t>
            </w:r>
          </w:p>
        </w:tc>
      </w:tr>
      <w:tr w:rsidR="00007575" w:rsidRPr="00D9412F" w:rsidTr="00007575">
        <w:trPr>
          <w:gridAfter w:val="2"/>
          <w:wAfter w:w="20821" w:type="dxa"/>
          <w:trHeight w:val="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 Христово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Троицын День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  <w:proofErr w:type="gramStart"/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Иконография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B14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  <w:trHeight w:val="13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75" w:rsidRPr="00D9412F" w:rsidRDefault="00007575" w:rsidP="00B14E9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2F5C20" w:rsidP="00B14E9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Хозяева и хозяюшки (9 </w:t>
            </w:r>
            <w:r w:rsidR="00007575" w:rsidRPr="00D94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часов)</w:t>
            </w:r>
          </w:p>
        </w:tc>
      </w:tr>
      <w:tr w:rsidR="00007575" w:rsidRPr="00D9412F" w:rsidTr="00007575">
        <w:trPr>
          <w:gridAfter w:val="2"/>
          <w:wAfter w:w="20821" w:type="dxa"/>
          <w:trHeight w:val="10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10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Мать и дитя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Семья, дом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Святые семьи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Братья и сестры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Послушание и непослушание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9156B0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родословная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007575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4C7F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2F5C20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«Моя родословная»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4C7F" w:rsidRPr="00D9412F" w:rsidRDefault="007E4C7F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4C7F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E4C7F" w:rsidRPr="00D9412F" w:rsidRDefault="002F5C20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 «Моя родословная»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4C7F" w:rsidRPr="00D9412F" w:rsidRDefault="007E4C7F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7575" w:rsidRPr="00D9412F" w:rsidTr="00007575">
        <w:trPr>
          <w:gridAfter w:val="2"/>
          <w:wAfter w:w="20821" w:type="dxa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7575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C7F" w:rsidRPr="00D9412F" w:rsidRDefault="007E4C7F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007575" w:rsidP="00B14E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07575" w:rsidRPr="00D9412F" w:rsidRDefault="002F5C20" w:rsidP="004078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и моя семья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575" w:rsidRPr="00D9412F" w:rsidRDefault="007E4C7F" w:rsidP="004078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4E96" w:rsidRPr="00D9412F" w:rsidRDefault="00B14E96" w:rsidP="00DF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01B" w:rsidRPr="00D9412F" w:rsidRDefault="00DF701B" w:rsidP="00DF701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12F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31"/>
        <w:gridCol w:w="5440"/>
      </w:tblGrid>
      <w:tr w:rsidR="00D9412F" w:rsidRPr="00D9412F" w:rsidTr="007A382C">
        <w:trPr>
          <w:trHeight w:val="3263"/>
        </w:trPr>
        <w:tc>
          <w:tcPr>
            <w:tcW w:w="4927" w:type="dxa"/>
          </w:tcPr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С</w:t>
            </w: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 xml:space="preserve">ОГЛАСОВАНО                       </w:t>
            </w:r>
          </w:p>
          <w:p w:rsidR="00DF701B" w:rsidRPr="00D9412F" w:rsidRDefault="00DF701B" w:rsidP="00DF701B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Протокол заседания</w:t>
            </w: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педагогического совета</w:t>
            </w: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МБОУ Туроверовская ООШ</w:t>
            </w: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от 29.08. 2018 года № 1</w:t>
            </w: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 xml:space="preserve"> Председатель педсовета</w:t>
            </w:r>
            <w:bookmarkStart w:id="0" w:name="_GoBack"/>
            <w:bookmarkEnd w:id="0"/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____________В.И.Лаптуров</w:t>
            </w:r>
          </w:p>
          <w:p w:rsidR="00DF701B" w:rsidRPr="00D9412F" w:rsidRDefault="00DF701B" w:rsidP="00DF701B">
            <w:pPr>
              <w:spacing w:after="0" w:line="240" w:lineRule="auto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  <w:p w:rsidR="00DF701B" w:rsidRPr="00D9412F" w:rsidRDefault="00DF701B" w:rsidP="00DF701B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9782" w:type="dxa"/>
          </w:tcPr>
          <w:p w:rsidR="00DF701B" w:rsidRPr="00D9412F" w:rsidRDefault="00DF701B" w:rsidP="00DF701B">
            <w:pPr>
              <w:spacing w:after="0" w:line="240" w:lineRule="auto"/>
              <w:jc w:val="right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 xml:space="preserve">                              СОГЛАСОВАНО</w:t>
            </w:r>
          </w:p>
          <w:p w:rsidR="00DF701B" w:rsidRPr="00D9412F" w:rsidRDefault="00DF701B" w:rsidP="00DF701B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  <w:p w:rsidR="00DF701B" w:rsidRPr="00D9412F" w:rsidRDefault="00DF701B" w:rsidP="00DF701B">
            <w:pPr>
              <w:spacing w:after="0" w:line="240" w:lineRule="auto"/>
              <w:jc w:val="right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DF701B" w:rsidRPr="00D9412F" w:rsidRDefault="00DF701B" w:rsidP="00DF701B">
            <w:pPr>
              <w:spacing w:after="0" w:line="240" w:lineRule="auto"/>
              <w:jc w:val="right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 xml:space="preserve">Рябцева И.И. </w:t>
            </w:r>
          </w:p>
          <w:p w:rsidR="00DF701B" w:rsidRPr="00D9412F" w:rsidRDefault="00DF701B" w:rsidP="00DF701B">
            <w:pPr>
              <w:spacing w:after="0" w:line="240" w:lineRule="auto"/>
              <w:jc w:val="right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  <w:r w:rsidRPr="00D9412F"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  <w:t>____________ 2018год</w:t>
            </w:r>
          </w:p>
          <w:p w:rsidR="00DF701B" w:rsidRPr="00D9412F" w:rsidRDefault="00DF701B" w:rsidP="00DF701B">
            <w:pPr>
              <w:spacing w:after="0" w:line="240" w:lineRule="auto"/>
              <w:jc w:val="right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  <w:p w:rsidR="00DF701B" w:rsidRPr="00D9412F" w:rsidRDefault="00DF701B" w:rsidP="00DF701B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:rsidR="00B14E96" w:rsidRPr="00D9412F" w:rsidRDefault="00DF701B" w:rsidP="00DF7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Calibri" w:hAnsi="Times New Roman" w:cs="Times New Roman"/>
          <w:b/>
          <w:color w:val="C0504D"/>
          <w:sz w:val="28"/>
          <w:szCs w:val="28"/>
        </w:rPr>
        <w:t xml:space="preserve">      </w:t>
      </w: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4D1" w:rsidRPr="00D9412F" w:rsidRDefault="00DF701B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41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41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AC04D1" w:rsidRPr="00D9412F" w:rsidRDefault="00AC04D1" w:rsidP="00AC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04D1" w:rsidRPr="00D9412F" w:rsidRDefault="00AC04D1" w:rsidP="00AC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B14E9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E96" w:rsidRPr="00D9412F" w:rsidRDefault="00B14E96" w:rsidP="0000757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12F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5" w:color="auto" w:frame="1"/>
          <w:lang w:eastAsia="ru-RU"/>
        </w:rPr>
        <w:t>-</w:t>
      </w:r>
      <w:r w:rsidR="00007575" w:rsidRPr="00D94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4E96" w:rsidRPr="00B14E96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E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A81355" wp14:editId="4DFA88F5">
            <wp:extent cx="5715000" cy="5715000"/>
            <wp:effectExtent l="0" t="0" r="0" b="0"/>
            <wp:docPr id="15" name="Рисунок 15" descr="https://arhivurokov.ru/videouroki/courses/images/201804/152806_5ae317564e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videouroki/courses/images/201804/152806_5ae317564eb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96" w:rsidRPr="00B14E96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E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F64FA1E" wp14:editId="7FDC25F0">
            <wp:extent cx="5715000" cy="5715000"/>
            <wp:effectExtent l="0" t="0" r="0" b="0"/>
            <wp:docPr id="16" name="Рисунок 16" descr="https://arhivurokov.ru/videouroki/courses/images/201805/100803_5aeab553d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videouroki/courses/images/201805/100803_5aeab553d41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96" w:rsidRPr="00B14E96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E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BA86E9C" wp14:editId="47A82B6A">
            <wp:extent cx="5715000" cy="5715000"/>
            <wp:effectExtent l="0" t="0" r="0" b="0"/>
            <wp:docPr id="17" name="Рисунок 17" descr="https://arhivurokov.ru/videouroki/courses/images/201805/094740_5b0f9a8c5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videouroki/courses/images/201805/094740_5b0f9a8c502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96" w:rsidRPr="00B14E96" w:rsidRDefault="00B14E96" w:rsidP="00B14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E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9966C0F" wp14:editId="3ABC3A2A">
            <wp:extent cx="5715000" cy="5715000"/>
            <wp:effectExtent l="0" t="0" r="0" b="0"/>
            <wp:docPr id="18" name="Рисунок 18" descr="https://arhivurokov.ru/videouroki/courses/images/201805/081034_5b0f83caa4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videouroki/courses/images/201805/081034_5b0f83caa43a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01" w:rsidRDefault="00D46601"/>
    <w:sectPr w:rsidR="00D4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34D"/>
    <w:multiLevelType w:val="multilevel"/>
    <w:tmpl w:val="3014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543A2"/>
    <w:multiLevelType w:val="multilevel"/>
    <w:tmpl w:val="A19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501B9"/>
    <w:multiLevelType w:val="multilevel"/>
    <w:tmpl w:val="80F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B0B62"/>
    <w:multiLevelType w:val="multilevel"/>
    <w:tmpl w:val="C2F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21AC7"/>
    <w:multiLevelType w:val="multilevel"/>
    <w:tmpl w:val="1AB6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BC"/>
    <w:rsid w:val="00007575"/>
    <w:rsid w:val="002F5C20"/>
    <w:rsid w:val="003B1957"/>
    <w:rsid w:val="00563B89"/>
    <w:rsid w:val="007E4C7F"/>
    <w:rsid w:val="00816B7A"/>
    <w:rsid w:val="008945C1"/>
    <w:rsid w:val="009156B0"/>
    <w:rsid w:val="00AB42BC"/>
    <w:rsid w:val="00AC04D1"/>
    <w:rsid w:val="00B14E96"/>
    <w:rsid w:val="00BB2095"/>
    <w:rsid w:val="00CD78BC"/>
    <w:rsid w:val="00D00366"/>
    <w:rsid w:val="00D46601"/>
    <w:rsid w:val="00D9412F"/>
    <w:rsid w:val="00DF701B"/>
    <w:rsid w:val="00E5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97615">
                          <w:marLeft w:val="-450"/>
                          <w:marRight w:val="-4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36983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3685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25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01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7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7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1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7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93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0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6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2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57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55610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912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5095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01135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68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87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96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88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3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524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6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95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4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500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02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25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3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030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9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60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32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5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5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721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6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59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35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72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12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0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76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53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0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26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62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6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1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7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4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70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769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7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535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91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3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0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410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9EE1-F776-42A0-BF42-D1982556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2018-09-11T12:16:00Z</cp:lastPrinted>
  <dcterms:created xsi:type="dcterms:W3CDTF">2018-08-23T08:54:00Z</dcterms:created>
  <dcterms:modified xsi:type="dcterms:W3CDTF">2018-09-12T18:35:00Z</dcterms:modified>
</cp:coreProperties>
</file>