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1" w:rsidRDefault="009B21D1" w:rsidP="003F0C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21D1" w:rsidRDefault="009B21D1" w:rsidP="009B21D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F0CC9" w:rsidRPr="00D11CA4" w:rsidRDefault="003F0CC9" w:rsidP="003F0C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D11CA4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3F0CC9" w:rsidRPr="008F484E" w:rsidRDefault="003F0CC9" w:rsidP="008F484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484E">
        <w:rPr>
          <w:rFonts w:ascii="Times New Roman" w:hAnsi="Times New Roman" w:cs="Times New Roman"/>
          <w:sz w:val="28"/>
          <w:szCs w:val="28"/>
        </w:rPr>
        <w:t xml:space="preserve">Рабочая программа по физике для 8 класса составлена на основе </w:t>
      </w:r>
      <w:r w:rsidRPr="008F484E">
        <w:rPr>
          <w:rFonts w:ascii="Times New Roman" w:hAnsi="Times New Roman" w:cs="Times New Roman"/>
          <w:b/>
          <w:bCs/>
          <w:sz w:val="28"/>
          <w:szCs w:val="28"/>
        </w:rPr>
        <w:t>Федерального компонента государственного стандарта</w:t>
      </w:r>
      <w:r w:rsidRPr="008F484E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образования. Федеральный базисный учебный план для общеобразовательных учреждений РФ отводит </w:t>
      </w:r>
      <w:r w:rsidR="001838A2" w:rsidRPr="008F484E">
        <w:rPr>
          <w:rFonts w:ascii="Times New Roman" w:hAnsi="Times New Roman" w:cs="Times New Roman"/>
          <w:sz w:val="28"/>
          <w:szCs w:val="28"/>
        </w:rPr>
        <w:t>208</w:t>
      </w:r>
      <w:r w:rsidRPr="008F484E">
        <w:rPr>
          <w:rFonts w:ascii="Times New Roman" w:hAnsi="Times New Roman" w:cs="Times New Roman"/>
          <w:sz w:val="28"/>
          <w:szCs w:val="28"/>
        </w:rPr>
        <w:t xml:space="preserve"> ч для обязательного изучения физики на баз</w:t>
      </w:r>
      <w:r w:rsidR="001838A2" w:rsidRPr="008F484E">
        <w:rPr>
          <w:rFonts w:ascii="Times New Roman" w:hAnsi="Times New Roman" w:cs="Times New Roman"/>
          <w:sz w:val="28"/>
          <w:szCs w:val="28"/>
        </w:rPr>
        <w:t>овом уровне в 7–9 класса</w:t>
      </w:r>
      <w:r w:rsidR="00AA22C8">
        <w:rPr>
          <w:rFonts w:ascii="Times New Roman" w:hAnsi="Times New Roman" w:cs="Times New Roman"/>
          <w:sz w:val="28"/>
          <w:szCs w:val="28"/>
        </w:rPr>
        <w:t>х.</w:t>
      </w:r>
      <w:r w:rsidRPr="008F484E">
        <w:rPr>
          <w:rFonts w:ascii="Times New Roman" w:hAnsi="Times New Roman" w:cs="Times New Roman"/>
          <w:sz w:val="28"/>
          <w:szCs w:val="28"/>
        </w:rPr>
        <w:t xml:space="preserve">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8F484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F48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84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8F484E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8F484E">
        <w:rPr>
          <w:rFonts w:ascii="Times New Roman" w:hAnsi="Times New Roman" w:cs="Times New Roman"/>
          <w:b/>
          <w:bCs/>
          <w:sz w:val="28"/>
          <w:szCs w:val="28"/>
        </w:rPr>
        <w:t>нормативными документами</w:t>
      </w:r>
      <w:r w:rsidRPr="008F484E">
        <w:rPr>
          <w:rFonts w:ascii="Times New Roman" w:hAnsi="Times New Roman" w:cs="Times New Roman"/>
          <w:sz w:val="28"/>
          <w:szCs w:val="28"/>
        </w:rPr>
        <w:t>:</w:t>
      </w:r>
    </w:p>
    <w:p w:rsidR="009B21D1" w:rsidRPr="008F484E" w:rsidRDefault="009B21D1" w:rsidP="008F484E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84E">
        <w:rPr>
          <w:rFonts w:ascii="Times New Roman" w:hAnsi="Times New Roman" w:cs="Times New Roman"/>
          <w:sz w:val="28"/>
          <w:szCs w:val="28"/>
        </w:rPr>
        <w:t>Закона РФ «ОБ образовании»;</w:t>
      </w:r>
    </w:p>
    <w:p w:rsidR="003F0CC9" w:rsidRPr="005C6144" w:rsidRDefault="003F0CC9" w:rsidP="008F484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 xml:space="preserve">Примерная программа основного общего образования: «Физика» 7-9 классы (базовый уровень) и авторской программы Е.М. </w:t>
      </w:r>
      <w:proofErr w:type="spellStart"/>
      <w:r w:rsidRPr="005C6144">
        <w:rPr>
          <w:rFonts w:ascii="Times New Roman" w:hAnsi="Times New Roman" w:cs="Times New Roman"/>
          <w:sz w:val="28"/>
          <w:szCs w:val="28"/>
        </w:rPr>
        <w:t>Гутника</w:t>
      </w:r>
      <w:proofErr w:type="spellEnd"/>
      <w:r w:rsidRPr="005C6144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5C6144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5C6144">
        <w:rPr>
          <w:rFonts w:ascii="Times New Roman" w:hAnsi="Times New Roman" w:cs="Times New Roman"/>
          <w:sz w:val="28"/>
          <w:szCs w:val="28"/>
        </w:rPr>
        <w:t xml:space="preserve"> «Физика» 7-9 классы.- Москва: Дрофа, 2009.</w:t>
      </w:r>
    </w:p>
    <w:p w:rsidR="003F0CC9" w:rsidRPr="005C6144" w:rsidRDefault="003F0CC9" w:rsidP="003F0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CC9" w:rsidRPr="005C6144" w:rsidRDefault="003F0CC9" w:rsidP="008F484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>учебником (включенным в Федеральный перечень):</w:t>
      </w:r>
    </w:p>
    <w:p w:rsidR="003F0CC9" w:rsidRPr="005C6144" w:rsidRDefault="003F0CC9" w:rsidP="008F484E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i/>
          <w:iCs/>
          <w:sz w:val="28"/>
          <w:szCs w:val="28"/>
        </w:rPr>
        <w:t xml:space="preserve">А.В </w:t>
      </w:r>
      <w:proofErr w:type="spellStart"/>
      <w:r w:rsidRPr="005C6144">
        <w:rPr>
          <w:rFonts w:ascii="Times New Roman" w:hAnsi="Times New Roman" w:cs="Times New Roman"/>
          <w:i/>
          <w:iCs/>
          <w:sz w:val="28"/>
          <w:szCs w:val="28"/>
        </w:rPr>
        <w:t>Перышкин</w:t>
      </w:r>
      <w:proofErr w:type="spellEnd"/>
      <w:r w:rsidRPr="005C614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F484E">
        <w:rPr>
          <w:rFonts w:ascii="Times New Roman" w:hAnsi="Times New Roman" w:cs="Times New Roman"/>
          <w:sz w:val="28"/>
          <w:szCs w:val="28"/>
        </w:rPr>
        <w:t xml:space="preserve"> Физика-8 – М.: Дрофа, 2016</w:t>
      </w:r>
    </w:p>
    <w:p w:rsidR="003F0CC9" w:rsidRPr="005C6144" w:rsidRDefault="003F0CC9" w:rsidP="008F484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>сборниками тестовых и текстовых заданий для контроля знаний и умений:</w:t>
      </w:r>
    </w:p>
    <w:p w:rsidR="003F0CC9" w:rsidRPr="005C6144" w:rsidRDefault="003F0CC9" w:rsidP="008F484E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6144">
        <w:rPr>
          <w:rFonts w:ascii="Times New Roman" w:hAnsi="Times New Roman" w:cs="Times New Roman"/>
          <w:i/>
          <w:iCs/>
          <w:sz w:val="28"/>
          <w:szCs w:val="28"/>
        </w:rPr>
        <w:t xml:space="preserve">В.И. </w:t>
      </w:r>
      <w:proofErr w:type="spellStart"/>
      <w:r w:rsidRPr="005C6144">
        <w:rPr>
          <w:rFonts w:ascii="Times New Roman" w:hAnsi="Times New Roman" w:cs="Times New Roman"/>
          <w:i/>
          <w:iCs/>
          <w:sz w:val="28"/>
          <w:szCs w:val="28"/>
        </w:rPr>
        <w:t>Лукашик</w:t>
      </w:r>
      <w:r w:rsidRPr="005C6144">
        <w:rPr>
          <w:rFonts w:ascii="Times New Roman" w:hAnsi="Times New Roman" w:cs="Times New Roman"/>
          <w:sz w:val="28"/>
          <w:szCs w:val="28"/>
        </w:rPr>
        <w:t>Сборник</w:t>
      </w:r>
      <w:proofErr w:type="spellEnd"/>
      <w:r w:rsidRPr="005C6144">
        <w:rPr>
          <w:rFonts w:ascii="Times New Roman" w:hAnsi="Times New Roman" w:cs="Times New Roman"/>
          <w:sz w:val="28"/>
          <w:szCs w:val="28"/>
        </w:rPr>
        <w:t xml:space="preserve"> вопросов и задач по физике. 7-9 </w:t>
      </w:r>
      <w:proofErr w:type="spellStart"/>
      <w:r w:rsidRPr="005C61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C6144">
        <w:rPr>
          <w:rFonts w:ascii="Times New Roman" w:hAnsi="Times New Roman" w:cs="Times New Roman"/>
          <w:sz w:val="28"/>
          <w:szCs w:val="28"/>
        </w:rPr>
        <w:t>. – М.: Просвещение, 2006. – 192с.</w:t>
      </w:r>
    </w:p>
    <w:p w:rsidR="003F0CC9" w:rsidRPr="005C6144" w:rsidRDefault="003F0CC9" w:rsidP="003F0C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C9" w:rsidRPr="005C6144" w:rsidRDefault="003F0CC9" w:rsidP="003F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5C6144">
        <w:rPr>
          <w:rFonts w:ascii="Times New Roman" w:hAnsi="Times New Roman" w:cs="Times New Roman"/>
          <w:sz w:val="28"/>
          <w:szCs w:val="28"/>
        </w:rPr>
        <w:t xml:space="preserve">изучения курса –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выработка компетенций</w:t>
      </w:r>
      <w:r w:rsidRPr="005C6144">
        <w:rPr>
          <w:rFonts w:ascii="Times New Roman" w:hAnsi="Times New Roman" w:cs="Times New Roman"/>
          <w:sz w:val="28"/>
          <w:szCs w:val="28"/>
        </w:rPr>
        <w:t>:</w:t>
      </w:r>
    </w:p>
    <w:p w:rsidR="003F0CC9" w:rsidRPr="005C6144" w:rsidRDefault="003F0CC9" w:rsidP="00DB5F15">
      <w:pPr>
        <w:spacing w:before="20" w:afterLines="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i/>
          <w:iCs/>
          <w:sz w:val="28"/>
          <w:szCs w:val="28"/>
        </w:rPr>
        <w:t>общеобразовательных:</w:t>
      </w:r>
    </w:p>
    <w:p w:rsidR="003F0CC9" w:rsidRPr="005C6144" w:rsidRDefault="003F0CC9" w:rsidP="00DB5F15">
      <w:pPr>
        <w:spacing w:before="20"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 xml:space="preserve">- умения самостоятельно и мотивированно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организовывать</w:t>
      </w:r>
      <w:r w:rsidRPr="005C6144">
        <w:rPr>
          <w:rFonts w:ascii="Times New Roman" w:hAnsi="Times New Roman" w:cs="Times New Roman"/>
          <w:sz w:val="28"/>
          <w:szCs w:val="28"/>
        </w:rPr>
        <w:t xml:space="preserve"> свою познавательную деятельность (от постановки до получения и оценки результата); </w:t>
      </w:r>
    </w:p>
    <w:p w:rsidR="003F0CC9" w:rsidRPr="005C6144" w:rsidRDefault="003F0CC9" w:rsidP="00DB5F15">
      <w:pPr>
        <w:spacing w:before="20"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 xml:space="preserve">- умения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использовать</w:t>
      </w:r>
      <w:r w:rsidRPr="005C6144">
        <w:rPr>
          <w:rFonts w:ascii="Times New Roman" w:hAnsi="Times New Roman" w:cs="Times New Roman"/>
          <w:sz w:val="28"/>
          <w:szCs w:val="28"/>
        </w:rPr>
        <w:t xml:space="preserve"> элементы причинно-следственного и структурно-функционального анализа,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определять</w:t>
      </w:r>
      <w:r w:rsidRPr="005C6144">
        <w:rPr>
          <w:rFonts w:ascii="Times New Roman" w:hAnsi="Times New Roman" w:cs="Times New Roman"/>
          <w:sz w:val="28"/>
          <w:szCs w:val="28"/>
        </w:rPr>
        <w:t xml:space="preserve"> сущностные характеристики изучаемого объекта, развернуто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обосновывать</w:t>
      </w:r>
      <w:r w:rsidRPr="005C6144">
        <w:rPr>
          <w:rFonts w:ascii="Times New Roman" w:hAnsi="Times New Roman" w:cs="Times New Roman"/>
          <w:sz w:val="28"/>
          <w:szCs w:val="28"/>
        </w:rPr>
        <w:t xml:space="preserve"> суждения, давать определения,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приводить</w:t>
      </w:r>
      <w:r w:rsidRPr="005C6144">
        <w:rPr>
          <w:rFonts w:ascii="Times New Roman" w:hAnsi="Times New Roman" w:cs="Times New Roman"/>
          <w:sz w:val="28"/>
          <w:szCs w:val="28"/>
        </w:rPr>
        <w:t xml:space="preserve"> доказательства;</w:t>
      </w:r>
    </w:p>
    <w:p w:rsidR="003F0CC9" w:rsidRPr="005C6144" w:rsidRDefault="003F0CC9" w:rsidP="00DB5F15">
      <w:pPr>
        <w:spacing w:before="20"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 xml:space="preserve">- умения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использовать мультимедийные</w:t>
      </w:r>
      <w:r w:rsidRPr="005C6144">
        <w:rPr>
          <w:rFonts w:ascii="Times New Roman" w:hAnsi="Times New Roman" w:cs="Times New Roman"/>
          <w:sz w:val="28"/>
          <w:szCs w:val="28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3F0CC9" w:rsidRPr="005C6144" w:rsidRDefault="003F0CC9" w:rsidP="00DB5F15">
      <w:pPr>
        <w:spacing w:before="20"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>- умения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 xml:space="preserve"> оценивать и корректировать</w:t>
      </w:r>
      <w:r w:rsidRPr="005C6144">
        <w:rPr>
          <w:rFonts w:ascii="Times New Roman" w:hAnsi="Times New Roman" w:cs="Times New Roman"/>
          <w:sz w:val="28"/>
          <w:szCs w:val="28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3F0CC9" w:rsidRPr="005C6144" w:rsidRDefault="003F0CC9" w:rsidP="00DB5F15">
      <w:pPr>
        <w:numPr>
          <w:ilvl w:val="0"/>
          <w:numId w:val="5"/>
        </w:numPr>
        <w:tabs>
          <w:tab w:val="clear" w:pos="720"/>
          <w:tab w:val="num" w:pos="360"/>
        </w:tabs>
        <w:spacing w:before="20" w:afterLines="2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предметно-ориентированных:</w:t>
      </w:r>
    </w:p>
    <w:p w:rsidR="003F0CC9" w:rsidRPr="005C6144" w:rsidRDefault="003F0CC9" w:rsidP="00DB5F15">
      <w:pPr>
        <w:spacing w:before="20"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 xml:space="preserve">-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понимать возрастающую роль</w:t>
      </w:r>
      <w:r w:rsidRPr="005C6144">
        <w:rPr>
          <w:rFonts w:ascii="Times New Roman" w:hAnsi="Times New Roman" w:cs="Times New Roman"/>
          <w:sz w:val="28"/>
          <w:szCs w:val="28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3F0CC9" w:rsidRPr="005C6144" w:rsidRDefault="003F0CC9" w:rsidP="00DB5F15">
      <w:pPr>
        <w:spacing w:before="20"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 xml:space="preserve">-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5C6144">
        <w:rPr>
          <w:rFonts w:ascii="Times New Roman" w:hAnsi="Times New Roman" w:cs="Times New Roman"/>
          <w:sz w:val="28"/>
          <w:szCs w:val="28"/>
        </w:rPr>
        <w:t xml:space="preserve"> познавательные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интересы</w:t>
      </w:r>
      <w:r w:rsidRPr="005C6144">
        <w:rPr>
          <w:rFonts w:ascii="Times New Roman" w:hAnsi="Times New Roman" w:cs="Times New Roman"/>
          <w:sz w:val="28"/>
          <w:szCs w:val="28"/>
        </w:rPr>
        <w:t xml:space="preserve"> и интеллектуальные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5C6144">
        <w:rPr>
          <w:rFonts w:ascii="Times New Roman" w:hAnsi="Times New Roman" w:cs="Times New Roman"/>
          <w:sz w:val="28"/>
          <w:szCs w:val="28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3F0CC9" w:rsidRPr="005C6144" w:rsidRDefault="003F0CC9" w:rsidP="00DB5F15">
      <w:pPr>
        <w:spacing w:before="20"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 xml:space="preserve">-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воспитывать</w:t>
      </w:r>
      <w:r w:rsidRPr="005C6144">
        <w:rPr>
          <w:rFonts w:ascii="Times New Roman" w:hAnsi="Times New Roman" w:cs="Times New Roman"/>
          <w:sz w:val="28"/>
          <w:szCs w:val="28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5C614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C6144">
        <w:rPr>
          <w:rFonts w:ascii="Times New Roman" w:hAnsi="Times New Roman" w:cs="Times New Roman"/>
          <w:sz w:val="28"/>
          <w:szCs w:val="28"/>
        </w:rPr>
        <w:t xml:space="preserve">язи и др.; овладевать умениями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применять</w:t>
      </w:r>
      <w:r w:rsidRPr="005C6144">
        <w:rPr>
          <w:rFonts w:ascii="Times New Roman" w:hAnsi="Times New Roman" w:cs="Times New Roman"/>
          <w:sz w:val="28"/>
          <w:szCs w:val="28"/>
        </w:rPr>
        <w:t xml:space="preserve"> полученные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знания</w:t>
      </w:r>
      <w:r w:rsidRPr="005C6144">
        <w:rPr>
          <w:rFonts w:ascii="Times New Roman" w:hAnsi="Times New Roman" w:cs="Times New Roman"/>
          <w:sz w:val="28"/>
          <w:szCs w:val="28"/>
        </w:rPr>
        <w:t xml:space="preserve"> для получения разнообразных физических явлений;</w:t>
      </w:r>
    </w:p>
    <w:p w:rsidR="003F0CC9" w:rsidRPr="005C6144" w:rsidRDefault="003F0CC9" w:rsidP="00DB5F15">
      <w:pPr>
        <w:spacing w:before="20"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 xml:space="preserve">- применять полученные знания и умения для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>безопасного использования</w:t>
      </w:r>
      <w:r w:rsidRPr="005C6144">
        <w:rPr>
          <w:rFonts w:ascii="Times New Roman" w:hAnsi="Times New Roman" w:cs="Times New Roman"/>
          <w:sz w:val="28"/>
          <w:szCs w:val="28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F0CC9" w:rsidRPr="005C6144" w:rsidRDefault="003F0CC9" w:rsidP="003F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</w:t>
      </w:r>
      <w:r w:rsidRPr="005C614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личностно-ориентированного, </w:t>
      </w:r>
      <w:proofErr w:type="spellStart"/>
      <w:r w:rsidRPr="005C6144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5C6144">
        <w:rPr>
          <w:rFonts w:ascii="Times New Roman" w:hAnsi="Times New Roman" w:cs="Times New Roman"/>
          <w:b/>
          <w:bCs/>
          <w:sz w:val="28"/>
          <w:szCs w:val="28"/>
        </w:rPr>
        <w:t>, проблемно-поискового подходов</w:t>
      </w:r>
      <w:r w:rsidRPr="005C6144">
        <w:rPr>
          <w:rFonts w:ascii="Times New Roman" w:hAnsi="Times New Roman" w:cs="Times New Roman"/>
          <w:sz w:val="28"/>
          <w:szCs w:val="28"/>
        </w:rPr>
        <w:t>; освоение учащимися интеллектуальной и практической деятельности.</w:t>
      </w: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6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учебного предмета</w:t>
      </w: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>Гуманитарное значение физики как составной части обще</w:t>
      </w:r>
      <w:r w:rsidRPr="005C6144">
        <w:rPr>
          <w:rFonts w:ascii="Times New Roman" w:hAnsi="Times New Roman" w:cs="Times New Roman"/>
          <w:sz w:val="28"/>
          <w:szCs w:val="28"/>
        </w:rPr>
        <w:softHyphen/>
        <w:t>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lastRenderedPageBreak/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6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изучения физики</w:t>
      </w: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i/>
          <w:iCs/>
          <w:sz w:val="28"/>
          <w:szCs w:val="28"/>
        </w:rPr>
        <w:t>• освоение знаний</w:t>
      </w:r>
      <w:r w:rsidRPr="005C6144">
        <w:rPr>
          <w:rFonts w:ascii="Times New Roman" w:hAnsi="Times New Roman" w:cs="Times New Roman"/>
          <w:sz w:val="28"/>
          <w:szCs w:val="28"/>
        </w:rPr>
        <w:t>о механических, тепловых, электромагнитных и квантовых явлениях; величинах, характеризу</w:t>
      </w:r>
      <w:r w:rsidRPr="005C6144">
        <w:rPr>
          <w:rFonts w:ascii="Times New Roman" w:hAnsi="Times New Roman" w:cs="Times New Roman"/>
          <w:sz w:val="28"/>
          <w:szCs w:val="28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144">
        <w:rPr>
          <w:rFonts w:ascii="Times New Roman" w:hAnsi="Times New Roman" w:cs="Times New Roman"/>
          <w:i/>
          <w:iCs/>
          <w:sz w:val="28"/>
          <w:szCs w:val="28"/>
        </w:rPr>
        <w:t>• овладение умениями</w:t>
      </w:r>
      <w:r w:rsidRPr="005C6144">
        <w:rPr>
          <w:rFonts w:ascii="Times New Roman" w:hAns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i/>
          <w:iCs/>
          <w:sz w:val="28"/>
          <w:szCs w:val="28"/>
        </w:rPr>
        <w:t>• развитие</w:t>
      </w:r>
      <w:r w:rsidRPr="005C6144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</w:t>
      </w:r>
      <w:r w:rsidRPr="005C6144">
        <w:rPr>
          <w:rFonts w:ascii="Times New Roman" w:hAnsi="Times New Roman" w:cs="Times New Roman"/>
          <w:sz w:val="28"/>
          <w:szCs w:val="28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5C6144">
        <w:rPr>
          <w:rFonts w:ascii="Times New Roman" w:hAnsi="Times New Roman" w:cs="Times New Roman"/>
          <w:sz w:val="28"/>
          <w:szCs w:val="28"/>
        </w:rPr>
        <w:softHyphen/>
        <w:t>пользованием  информационных технологий;</w:t>
      </w: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i/>
          <w:iCs/>
          <w:sz w:val="28"/>
          <w:szCs w:val="28"/>
        </w:rPr>
        <w:t>• воспитание</w:t>
      </w:r>
      <w:r w:rsidRPr="005C6144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5C6144">
        <w:rPr>
          <w:rFonts w:ascii="Times New Roman" w:hAnsi="Times New Roman" w:cs="Times New Roman"/>
          <w:sz w:val="28"/>
          <w:szCs w:val="28"/>
        </w:rPr>
        <w:softHyphen/>
        <w:t>ловеческой культуры;</w:t>
      </w: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i/>
          <w:iCs/>
          <w:sz w:val="28"/>
          <w:szCs w:val="28"/>
        </w:rPr>
        <w:t>• применение полученных знаний и умений</w:t>
      </w:r>
      <w:r w:rsidRPr="005C6144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5C6144">
        <w:rPr>
          <w:rFonts w:ascii="Times New Roman" w:hAnsi="Times New Roman" w:cs="Times New Roman"/>
          <w:sz w:val="28"/>
          <w:szCs w:val="28"/>
        </w:rPr>
        <w:softHyphen/>
        <w:t>зования и охраны окружающей среды.</w:t>
      </w: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6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предмета в учебном плане</w:t>
      </w:r>
    </w:p>
    <w:p w:rsidR="001838A2" w:rsidRPr="005C6144" w:rsidRDefault="003F0CC9" w:rsidP="001838A2">
      <w:pPr>
        <w:tabs>
          <w:tab w:val="left" w:pos="326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 w:rsidRPr="005C614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C6144">
        <w:rPr>
          <w:rFonts w:ascii="Times New Roman" w:hAnsi="Times New Roman" w:cs="Times New Roman"/>
          <w:sz w:val="28"/>
          <w:szCs w:val="28"/>
        </w:rPr>
        <w:t xml:space="preserve">, </w:t>
      </w:r>
      <w:r w:rsidRPr="005C614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6144">
        <w:rPr>
          <w:rFonts w:ascii="Times New Roman" w:hAnsi="Times New Roman" w:cs="Times New Roman"/>
          <w:sz w:val="28"/>
          <w:szCs w:val="28"/>
        </w:rPr>
        <w:t xml:space="preserve"> и </w:t>
      </w:r>
      <w:r w:rsidRPr="005C614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C6144">
        <w:rPr>
          <w:rFonts w:ascii="Times New Roman" w:hAnsi="Times New Roman" w:cs="Times New Roman"/>
          <w:sz w:val="28"/>
          <w:szCs w:val="28"/>
        </w:rPr>
        <w:t xml:space="preserve"> классах по 70 учебных часов из расчета 2 учебных часа в неделю. </w:t>
      </w:r>
      <w:r w:rsidR="001838A2" w:rsidRPr="005C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 w:rsidR="001838A2" w:rsidRPr="005C6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календарным учебным графиком</w:t>
      </w:r>
      <w:r w:rsidR="00AA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</w:t>
      </w:r>
      <w:proofErr w:type="spellStart"/>
      <w:r w:rsidR="00AA22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Туроверовской</w:t>
      </w:r>
      <w:proofErr w:type="spellEnd"/>
      <w:r w:rsidR="00AA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на 2019-2020</w:t>
      </w:r>
      <w:r w:rsidR="001838A2" w:rsidRPr="005C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наличием  вых</w:t>
      </w:r>
      <w:r w:rsidR="00AA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одных и праздничных  дней в 2019-2020</w:t>
      </w:r>
      <w:r w:rsidR="001838A2" w:rsidRPr="005C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</w:t>
      </w:r>
      <w:r w:rsidR="00AA22C8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24.02., 09.02., 04.05,  05</w:t>
      </w:r>
      <w:r w:rsidR="001838A2" w:rsidRPr="005C6144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AA22C8">
        <w:rPr>
          <w:rFonts w:ascii="Times New Roman" w:eastAsia="Times New Roman" w:hAnsi="Times New Roman" w:cs="Times New Roman"/>
          <w:sz w:val="28"/>
          <w:szCs w:val="28"/>
          <w:lang w:eastAsia="ru-RU"/>
        </w:rPr>
        <w:t>, 11.05</w:t>
      </w:r>
      <w:r w:rsidR="001838A2" w:rsidRPr="005C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расписанием  учебных занятий  МБОУ </w:t>
      </w:r>
      <w:proofErr w:type="spellStart"/>
      <w:r w:rsidR="001838A2" w:rsidRPr="005C61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Туроверовской</w:t>
      </w:r>
      <w:proofErr w:type="spellEnd"/>
      <w:r w:rsidR="001838A2" w:rsidRPr="005C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 в условиях пятидневной рабочей недели для учащихся,  данная программа </w:t>
      </w:r>
      <w:r w:rsidR="00AA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физике в 8 классе в 2019-2020</w:t>
      </w:r>
      <w:r w:rsidR="001838A2" w:rsidRPr="005C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AA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реализована  в объёме  65</w:t>
      </w:r>
      <w:r w:rsidR="001838A2" w:rsidRPr="005C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путем уплотнения программы</w:t>
      </w:r>
      <w:proofErr w:type="gramStart"/>
      <w:r w:rsidR="001838A2" w:rsidRPr="005C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37" w:rsidRPr="005C61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65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«Световые явления»</w:t>
      </w:r>
      <w:r w:rsidR="00AA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ч будет </w:t>
      </w:r>
      <w:proofErr w:type="spellStart"/>
      <w:proofErr w:type="gramStart"/>
      <w:r w:rsidR="00AA22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spellEnd"/>
      <w:proofErr w:type="gramEnd"/>
      <w:r w:rsidR="00AA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сокращена на 5 ч.</w:t>
      </w: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CC9" w:rsidRPr="005C6144" w:rsidRDefault="003F0CC9" w:rsidP="003F0CC9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144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 физика</w:t>
      </w:r>
    </w:p>
    <w:p w:rsidR="003F0CC9" w:rsidRPr="005C6144" w:rsidRDefault="003F0CC9" w:rsidP="003F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3F0CC9" w:rsidRPr="005C6144" w:rsidRDefault="003F0CC9" w:rsidP="003F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3F0CC9" w:rsidRPr="005C6144" w:rsidRDefault="003F0CC9" w:rsidP="003F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gramStart"/>
      <w:r w:rsidRPr="005C6144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3F0CC9" w:rsidRPr="005C6144" w:rsidRDefault="003F0CC9" w:rsidP="003F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5C6144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 связях с предметами</w:t>
      </w:r>
      <w:proofErr w:type="gramStart"/>
      <w:r w:rsidRPr="005C6144">
        <w:rPr>
          <w:rFonts w:ascii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5C6144">
        <w:rPr>
          <w:rFonts w:ascii="Times New Roman" w:hAnsi="Times New Roman" w:cs="Times New Roman"/>
          <w:sz w:val="28"/>
          <w:szCs w:val="28"/>
          <w:lang w:eastAsia="ru-RU"/>
        </w:rPr>
        <w:t>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CC9" w:rsidRPr="005C6144" w:rsidRDefault="003F0CC9" w:rsidP="003F0CC9">
      <w:pPr>
        <w:widowControl w:val="0"/>
        <w:tabs>
          <w:tab w:val="left" w:pos="709"/>
          <w:tab w:val="left" w:pos="98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/>
          <w:sz w:val="28"/>
          <w:szCs w:val="28"/>
          <w:lang w:eastAsia="ru-RU"/>
        </w:rPr>
        <w:t>Физика и физические методы изучения природы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Физика – наука о природе. </w:t>
      </w: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>Физические величины и их измерение. Точность и погрешность измерений. Международная система единиц.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законы и закономерности. Физика и техника. Научный метод </w:t>
      </w:r>
      <w:r w:rsidRPr="005C61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познания. Роль физики в формировании естественнонаучной грамотности.</w:t>
      </w:r>
    </w:p>
    <w:p w:rsidR="003F0CC9" w:rsidRPr="005C6144" w:rsidRDefault="003F0CC9" w:rsidP="003F0CC9">
      <w:pPr>
        <w:widowControl w:val="0"/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/>
          <w:sz w:val="28"/>
          <w:szCs w:val="28"/>
          <w:lang w:eastAsia="ru-RU"/>
        </w:rPr>
        <w:t>Механические явления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Механическое движение. Система отсчета. Физические величины, необходимые для описания движения и взаимосвязь между ними (путь, скорость, время движения). </w:t>
      </w:r>
      <w:proofErr w:type="spellStart"/>
      <w:r w:rsidRPr="005C6144">
        <w:rPr>
          <w:rFonts w:ascii="Times New Roman" w:hAnsi="Times New Roman" w:cs="Times New Roman"/>
          <w:sz w:val="28"/>
          <w:szCs w:val="28"/>
          <w:lang w:eastAsia="ru-RU"/>
        </w:rPr>
        <w:t>Рав</w:t>
      </w:r>
      <w:proofErr w:type="spellEnd"/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 Масса тела. Плотность вещества. Сила. Единицы силы. 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5C614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Центр тяжести тела. </w:t>
      </w:r>
      <w:r w:rsidRPr="005C6144">
        <w:rPr>
          <w:rFonts w:ascii="Times New Roman" w:hAnsi="Times New Roman" w:cs="Times New Roman"/>
          <w:sz w:val="28"/>
          <w:szCs w:val="28"/>
          <w:lang w:eastAsia="ru-RU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3F0CC9" w:rsidRPr="005C6144" w:rsidRDefault="003F0CC9" w:rsidP="003F0CC9">
      <w:pPr>
        <w:widowControl w:val="0"/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/>
          <w:sz w:val="28"/>
          <w:szCs w:val="28"/>
          <w:lang w:eastAsia="ru-RU"/>
        </w:rPr>
        <w:t>Тепловые явления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Строение вещества. Атомы и молекулы. Тепловое движение атомов и молекул. Диффузия в газах, жидкостях и твердых </w:t>
      </w:r>
      <w:proofErr w:type="spellStart"/>
      <w:r w:rsidRPr="005C6144">
        <w:rPr>
          <w:rFonts w:ascii="Times New Roman" w:hAnsi="Times New Roman" w:cs="Times New Roman"/>
          <w:sz w:val="28"/>
          <w:szCs w:val="28"/>
          <w:lang w:eastAsia="ru-RU"/>
        </w:rPr>
        <w:t>телах</w:t>
      </w:r>
      <w:proofErr w:type="gramStart"/>
      <w:r w:rsidRPr="005C61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6144">
        <w:rPr>
          <w:rFonts w:ascii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5C6144">
        <w:rPr>
          <w:rFonts w:ascii="Times New Roman" w:hAnsi="Times New Roman" w:cs="Times New Roman"/>
          <w:i/>
          <w:sz w:val="28"/>
          <w:szCs w:val="28"/>
          <w:lang w:eastAsia="ru-RU"/>
        </w:rPr>
        <w:t>роуновское</w:t>
      </w:r>
      <w:proofErr w:type="spellEnd"/>
      <w:r w:rsidRPr="005C614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движение</w:t>
      </w:r>
      <w:r w:rsidRPr="005C6144">
        <w:rPr>
          <w:rFonts w:ascii="Times New Roman" w:hAnsi="Times New Roman" w:cs="Times New Roman"/>
          <w:sz w:val="28"/>
          <w:szCs w:val="28"/>
          <w:lang w:eastAsia="ru-RU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</w:t>
      </w:r>
      <w:proofErr w:type="spellStart"/>
      <w:r w:rsidRPr="005C6144">
        <w:rPr>
          <w:rFonts w:ascii="Times New Roman" w:hAnsi="Times New Roman" w:cs="Times New Roman"/>
          <w:sz w:val="28"/>
          <w:szCs w:val="28"/>
          <w:lang w:eastAsia="ru-RU"/>
        </w:rPr>
        <w:t>пароваятурбина</w:t>
      </w:r>
      <w:proofErr w:type="spellEnd"/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, двигатель внутреннего сгорания, реактивный двигатель). КПД тепловой машины. </w:t>
      </w:r>
    </w:p>
    <w:p w:rsidR="003F0CC9" w:rsidRPr="005C6144" w:rsidRDefault="003F0CC9" w:rsidP="003F0CC9">
      <w:pPr>
        <w:widowControl w:val="0"/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/>
          <w:sz w:val="28"/>
          <w:szCs w:val="28"/>
          <w:lang w:eastAsia="ru-RU"/>
        </w:rPr>
        <w:t>Электромагнитные явления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</w:t>
      </w:r>
      <w:r w:rsidRPr="005C61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 особый вид материи. 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</w:t>
      </w:r>
      <w:r w:rsidRPr="005C614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Электродвигатель. 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Свет </w:t>
      </w:r>
      <w:proofErr w:type="gramStart"/>
      <w:r w:rsidRPr="005C6144">
        <w:rPr>
          <w:rFonts w:ascii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лектромагнитные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5C6144">
        <w:rPr>
          <w:rFonts w:ascii="Times New Roman" w:hAnsi="Times New Roman" w:cs="Times New Roman"/>
          <w:i/>
          <w:sz w:val="28"/>
          <w:szCs w:val="28"/>
          <w:lang w:eastAsia="ru-RU"/>
        </w:rPr>
        <w:t>Оптические приборы.</w:t>
      </w:r>
      <w:r w:rsidRPr="005C6144">
        <w:rPr>
          <w:rFonts w:ascii="Times New Roman" w:hAnsi="Times New Roman" w:cs="Times New Roman"/>
          <w:sz w:val="28"/>
          <w:szCs w:val="28"/>
          <w:lang w:eastAsia="ru-RU"/>
        </w:rPr>
        <w:t xml:space="preserve"> Глаз как оптическая система. </w:t>
      </w:r>
    </w:p>
    <w:p w:rsidR="003F0CC9" w:rsidRPr="005C6144" w:rsidRDefault="003F0CC9" w:rsidP="003F0CC9">
      <w:pPr>
        <w:widowControl w:val="0"/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/>
          <w:sz w:val="28"/>
          <w:szCs w:val="28"/>
          <w:lang w:eastAsia="ru-RU"/>
        </w:rPr>
        <w:t>Строение и эволюция Вселенной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sz w:val="28"/>
          <w:szCs w:val="28"/>
          <w:lang w:eastAsia="ru-RU"/>
        </w:rPr>
        <w:t>Геоцентрическая и гелиоцентрическая системы мира. Фи</w:t>
      </w:r>
      <w:r w:rsidRPr="005C6144">
        <w:rPr>
          <w:rFonts w:ascii="Times New Roman" w:hAnsi="Times New Roman" w:cs="Times New Roman"/>
          <w:sz w:val="28"/>
          <w:szCs w:val="28"/>
          <w:lang w:eastAsia="ru-RU"/>
        </w:rPr>
        <w:softHyphen/>
        <w:t>зическая природа небесных тел Солнечной системы. Проис</w:t>
      </w:r>
      <w:r w:rsidRPr="005C6144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Примерные темы лабораторных и практических работ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Лабораторные работы (независимо от тематической принадлежности) делятся следующие типы:</w:t>
      </w:r>
    </w:p>
    <w:p w:rsidR="003F0CC9" w:rsidRPr="005C6144" w:rsidRDefault="003F0CC9" w:rsidP="003F0CC9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Проведениепрямыхизмеренийфизическихвеличин</w:t>
      </w:r>
      <w:proofErr w:type="spellEnd"/>
    </w:p>
    <w:p w:rsidR="003F0CC9" w:rsidRPr="005C6144" w:rsidRDefault="003F0CC9" w:rsidP="003F0CC9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Расчет по полученным результатам прямых измерений зависимого от них параметра (косвенные измерения).</w:t>
      </w:r>
    </w:p>
    <w:p w:rsidR="003F0CC9" w:rsidRPr="005C6144" w:rsidRDefault="003F0CC9" w:rsidP="003F0CC9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3F0CC9" w:rsidRPr="005C6144" w:rsidRDefault="003F0CC9" w:rsidP="003F0CC9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3F0CC9" w:rsidRPr="005C6144" w:rsidRDefault="003F0CC9" w:rsidP="003F0CC9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3F0CC9" w:rsidRPr="005C6144" w:rsidRDefault="003F0CC9" w:rsidP="003F0CC9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Знакомство с техническими устройствами и их конструирование.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Любая рабочая программа должна предусматривать выполнение </w:t>
      </w: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3F0CC9" w:rsidRPr="005C6144" w:rsidRDefault="003F0CC9" w:rsidP="003F0C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Проведениепрямыхизмеренийфизическихвеличин</w:t>
      </w:r>
      <w:proofErr w:type="spellEnd"/>
    </w:p>
    <w:p w:rsidR="003F0CC9" w:rsidRPr="005C6144" w:rsidRDefault="003F0CC9" w:rsidP="003F0CC9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Измерениеразмеровтел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Измерениеразмеровмалыхтел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Измерениемассытела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Измерениеобъематела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Измерениесилы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Измерениетемпературы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давления воздуха в баллоне под поршнем.</w:t>
      </w:r>
    </w:p>
    <w:p w:rsidR="003F0CC9" w:rsidRPr="005C6144" w:rsidRDefault="003F0CC9" w:rsidP="003F0CC9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силы тока и его регулирование.</w:t>
      </w:r>
    </w:p>
    <w:p w:rsidR="003F0CC9" w:rsidRPr="005C6144" w:rsidRDefault="003F0CC9" w:rsidP="003F0CC9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Измерениенапряжения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9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Измерениефокусногорасстояниялинзы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F0CC9" w:rsidRPr="005C6144" w:rsidRDefault="003F0CC9" w:rsidP="003F0CC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/>
          <w:sz w:val="28"/>
          <w:szCs w:val="28"/>
          <w:lang w:eastAsia="ru-RU"/>
        </w:rPr>
        <w:t>Расчет по полученным результатам прямых измерений зависимого от них параметра (косвенные измерения)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плотности вещества твердого тела.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Определениекоэффициентатренияскольжения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Определениежесткостипружины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выталкивающей силы, действующей на погруженное в жидкость тело.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Определениемоментасилы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Измерениескоростиравномерногодвижения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Измерениесреднейскоростидвижения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Измерениеускоренияравноускоренногодвижения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Определениеработы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и </w:t>
      </w: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мощности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Определениеотносительнойвлажности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Определениеколичестватеплоты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Определениеудельнойтеплоемкости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работы и мощности электрического тока.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Измерениесопротивления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Определениеоптическойсилылинзы</w:t>
      </w:r>
      <w:proofErr w:type="spellEnd"/>
      <w:r w:rsidRPr="005C6144">
        <w:rPr>
          <w:rFonts w:ascii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3F0CC9" w:rsidRPr="005C6144" w:rsidRDefault="003F0CC9" w:rsidP="003F0CC9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силы трения от характера поверхности, ее независимости от площади.</w:t>
      </w:r>
    </w:p>
    <w:p w:rsidR="003F0CC9" w:rsidRPr="005C6144" w:rsidRDefault="003F0CC9" w:rsidP="003F0CC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/>
          <w:sz w:val="28"/>
          <w:szCs w:val="28"/>
          <w:lang w:eastAsia="ru-RU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Наблюдение зависимости давления газа от объема и температуры.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Наблюдение зависимости температуры остывающей воды от времени.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явления взаимодействия катушки с током и магнита.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Наблюдение явления отражения и преломления света.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Обнаружение зависимости сопротивления проводника от его </w:t>
      </w: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параметров и вещества.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веса тела в жидкости от объема погруженной части.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массы от объема.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пути от времени при равноускоренном движении без начальной скорости.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скорости от времени и пути при равноускоренном движении.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силы трения от силы давления.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деформации пружины от силы.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периода колебаний груза на пружине от жесткости и массы.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силы тока через проводник от напряжения.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силы тока через лампочку от напряжения.</w:t>
      </w:r>
    </w:p>
    <w:p w:rsidR="003F0CC9" w:rsidRPr="005C6144" w:rsidRDefault="003F0CC9" w:rsidP="003F0CC9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угла преломления от угла падения.</w:t>
      </w:r>
    </w:p>
    <w:p w:rsidR="003F0CC9" w:rsidRPr="005C6144" w:rsidRDefault="003F0CC9" w:rsidP="003F0CC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C61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  <w:proofErr w:type="spellStart"/>
      <w:r w:rsidRPr="005C6144">
        <w:rPr>
          <w:rFonts w:ascii="Times New Roman" w:hAnsi="Times New Roman" w:cs="Times New Roman"/>
          <w:b/>
          <w:sz w:val="28"/>
          <w:szCs w:val="28"/>
          <w:lang w:val="en-US" w:eastAsia="ru-RU"/>
        </w:rPr>
        <w:t>Проверкагипотез</w:t>
      </w:r>
      <w:proofErr w:type="spellEnd"/>
    </w:p>
    <w:p w:rsidR="003F0CC9" w:rsidRPr="005C6144" w:rsidRDefault="003F0CC9" w:rsidP="003F0CC9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Проверка гипотезы о линейной зависимости длины столбика жидкости в трубке от температуры.</w:t>
      </w:r>
    </w:p>
    <w:p w:rsidR="003F0CC9" w:rsidRPr="005C6144" w:rsidRDefault="003F0CC9" w:rsidP="003F0CC9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Проверка гипотезы о прямой пропорциональности скорости при равноускоренном движении пройденному пути.</w:t>
      </w:r>
    </w:p>
    <w:p w:rsidR="003F0CC9" w:rsidRPr="005C6144" w:rsidRDefault="003F0CC9" w:rsidP="003F0CC9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3F0CC9" w:rsidRPr="005C6144" w:rsidRDefault="003F0CC9" w:rsidP="003F0CC9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Проверка правила сложения токов на двух параллельно включенных резисторов.</w:t>
      </w:r>
    </w:p>
    <w:p w:rsidR="003F0CC9" w:rsidRPr="005C6144" w:rsidRDefault="003F0CC9" w:rsidP="003F0CC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/>
          <w:sz w:val="28"/>
          <w:szCs w:val="28"/>
          <w:lang w:eastAsia="ru-RU"/>
        </w:rPr>
        <w:t>Знакомство с техническими устройствами и их конструирование</w:t>
      </w:r>
    </w:p>
    <w:p w:rsidR="003F0CC9" w:rsidRPr="005C6144" w:rsidRDefault="003F0CC9" w:rsidP="003F0CC9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Конструирование наклонной плоскости с заданным значением КПД.</w:t>
      </w:r>
    </w:p>
    <w:p w:rsidR="003F0CC9" w:rsidRPr="005C6144" w:rsidRDefault="003F0CC9" w:rsidP="003F0CC9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Конструирование ареометра и испытание его работы.</w:t>
      </w:r>
    </w:p>
    <w:p w:rsidR="003F0CC9" w:rsidRPr="005C6144" w:rsidRDefault="003F0CC9" w:rsidP="003F0CC9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Сборка электрической цепи и измерение силы тока в ее различных участках.</w:t>
      </w:r>
    </w:p>
    <w:p w:rsidR="003F0CC9" w:rsidRPr="005C6144" w:rsidRDefault="003F0CC9" w:rsidP="003F0CC9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Сборка электромагнита и испытание его действия.</w:t>
      </w:r>
    </w:p>
    <w:p w:rsidR="003F0CC9" w:rsidRPr="005C6144" w:rsidRDefault="003F0CC9" w:rsidP="003F0CC9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Изучение электрического двигателя постоянного тока (на модели).</w:t>
      </w:r>
    </w:p>
    <w:p w:rsidR="003F0CC9" w:rsidRPr="005C6144" w:rsidRDefault="003F0CC9" w:rsidP="003F0CC9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Конструирование модели лодки с заданной грузоподъемностью.</w:t>
      </w:r>
    </w:p>
    <w:p w:rsidR="003F0CC9" w:rsidRPr="005C6144" w:rsidRDefault="003F0CC9" w:rsidP="003F0CC9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Оценка своего зрения и подбор очков.</w:t>
      </w:r>
    </w:p>
    <w:p w:rsidR="003F0CC9" w:rsidRPr="005C6144" w:rsidRDefault="003F0CC9" w:rsidP="003F0CC9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6144">
        <w:rPr>
          <w:rFonts w:ascii="Times New Roman" w:hAnsi="Times New Roman" w:cs="Times New Roman"/>
          <w:bCs/>
          <w:sz w:val="28"/>
          <w:szCs w:val="28"/>
          <w:lang w:eastAsia="ru-RU"/>
        </w:rPr>
        <w:t>Изучение свойств изображения в линзах.</w:t>
      </w:r>
    </w:p>
    <w:p w:rsidR="003F0CC9" w:rsidRPr="005C6144" w:rsidRDefault="003F0CC9" w:rsidP="003F0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CC9" w:rsidRPr="005C6144" w:rsidRDefault="003F0CC9" w:rsidP="003F0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CC9" w:rsidRPr="005C6144" w:rsidRDefault="003F0CC9" w:rsidP="003F0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CC9" w:rsidRPr="005C6144" w:rsidRDefault="003F0CC9" w:rsidP="003F0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CC9" w:rsidRPr="005C6144" w:rsidRDefault="003F0CC9" w:rsidP="003F0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CC9" w:rsidRPr="005C6144" w:rsidRDefault="003F0CC9" w:rsidP="003F0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CC9" w:rsidRPr="005C6144" w:rsidRDefault="003F0CC9" w:rsidP="003F0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CC9" w:rsidRPr="005C6144" w:rsidRDefault="003F0CC9" w:rsidP="003F0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CC9" w:rsidRPr="005C6144" w:rsidRDefault="003F0CC9" w:rsidP="003F0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C9" w:rsidRPr="005C6144" w:rsidRDefault="003F0CC9" w:rsidP="003F0C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6144">
        <w:rPr>
          <w:rFonts w:ascii="Times New Roman" w:hAnsi="Times New Roman" w:cs="Times New Roman"/>
          <w:b/>
          <w:bCs/>
          <w:sz w:val="28"/>
          <w:szCs w:val="28"/>
          <w:u w:val="single"/>
        </w:rPr>
        <w:t>4.Содержание изучаемого курса физики 8 класс</w:t>
      </w:r>
    </w:p>
    <w:p w:rsidR="003F0CC9" w:rsidRPr="005C6144" w:rsidRDefault="003F0CC9" w:rsidP="003F0CC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0CC9" w:rsidRPr="005C6144" w:rsidRDefault="003F0CC9" w:rsidP="003F0CC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69112E"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Тепловые явления.</w:t>
      </w:r>
      <w:proofErr w:type="gramEnd"/>
      <w:r w:rsidR="0069112E"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(25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ч.)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Экспериментальный и теоретический методы изучения природы. Измерение физических величин.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Погрешность измерения.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Построение графика по результатам экспериментов. 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Наблюдение простейших явлений и процессов природы с помощью органов чувств (зрения, слуха, осязания). </w:t>
      </w: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простейших измерительных приборов.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Схематическое изображение опытов. Методы получения знаний по тепловым и электрическим явлениям.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Построение и проверка гипотез. Систематизация в виде таблиц, графиков, теоретические выводы и умозаключения. 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Внутренняя энергия.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Тепловое движение. </w:t>
      </w: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Температура. Теплопередача. Необратимость процесса теплопередачи.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Связь температуры вещества с хаотическим движением его частиц.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Способы изменения внутренней энергии.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Теплопроводность.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теплоты. Удельная теплоемкость. 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Конвекция.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Излучение.</w:t>
      </w: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 сохранения энергии в тепловых процессах.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Плавление и кристаллизация. 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Удельная теплота плавления. График плавления и отвердевания.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Преобразование энергии при изменениях агрегатного состояния 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вещества. 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Испарение и конденсация. 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Удельная теплота парообразования и конденсации.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пара и газа при расширении.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Кипение жидкости. Влажность воздуха.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Тепловые двигатели.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Энергия топлива. Удельная теплота сгорания.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Агрегатные состояния.</w:t>
      </w: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Преобразование энергии в тепловых двигателях.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КПД теплового двигателя.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eastAsia="ar-SA"/>
        </w:rPr>
        <w:t>Фронтальная лабораторная работа.</w:t>
      </w:r>
    </w:p>
    <w:p w:rsidR="003F0CC9" w:rsidRPr="005C6144" w:rsidRDefault="003F0CC9" w:rsidP="003F0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  <w:t>1</w:t>
      </w: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.Сравнение количеств теплоты при смешивании воды разной температуры.</w:t>
      </w:r>
    </w:p>
    <w:p w:rsidR="003F0CC9" w:rsidRPr="005C6144" w:rsidRDefault="003F0CC9" w:rsidP="003F0CC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Измерение удельной теплоемкости твердого тела.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Требования к уровню подготовки учащихся.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понятия: тепловое движение, температура, внутренняя энергия, теплопроводность, конвекция, излучение; способы изменения внутренней энергии.</w:t>
      </w:r>
      <w:proofErr w:type="gramEnd"/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Знать:</w:t>
      </w:r>
    </w:p>
    <w:p w:rsidR="003F0CC9" w:rsidRPr="005C6144" w:rsidRDefault="003F0CC9" w:rsidP="003F0C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различных способов теплопередачи;</w:t>
      </w:r>
    </w:p>
    <w:p w:rsidR="003F0CC9" w:rsidRPr="005C6144" w:rsidRDefault="003F0CC9" w:rsidP="003F0C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примеры теплопередачи в природе и технике.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определение «количество теплоты», единицы измерения, формулу.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определение теплоемкости, физический смысл.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Знать расчет </w:t>
      </w:r>
      <w:r w:rsidRPr="005C61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Q</w:t>
      </w: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необходимого для нагревания тела или выделяемого им при охлаждении.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решать задачи на количество теплоты.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расчет</w:t>
      </w:r>
      <w:proofErr w:type="gramStart"/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proofErr w:type="gramEnd"/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твердых тел.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решать задачи на С.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понятия: энергия топлива, удельная теплота сгорания.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закон сохранения и превращения энергии в механических и тепловых процессах, приводить примеры.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понятия: агрегатные состояния вещества; плавление и отвердевание кристаллических тел; график плавления и отвердевания.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понятия: удельная теплота плавления.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понятие «испарение», объяснять процесс поглощения энергии при испарении и выделения ее при конденсации.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понятие «кипение». Объяснять процесс парообразования и конденсации.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понятие «влажность воздуха». Уметь работать с психрометром и гигрометром.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устройство и принцип действия ДВС и паровой турбины.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формулы и уметь их применять при решении задач по теме.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CC9" w:rsidRPr="005C6144" w:rsidRDefault="003F0CC9" w:rsidP="003F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</w:t>
      </w:r>
      <w:r w:rsidR="0069112E"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.Электрические явления.</w:t>
      </w:r>
      <w:proofErr w:type="gramEnd"/>
      <w:r w:rsidR="0069112E"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(26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ч.)</w:t>
      </w:r>
    </w:p>
    <w:p w:rsidR="003F0CC9" w:rsidRPr="005C6144" w:rsidRDefault="003F0CC9" w:rsidP="003F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сохранения электрического заряда. Электрическое поле. 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Электроскоп. Строение атомов.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Объяснение электрических явлений.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Проводники и непроводники электричества. 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электрического поля на электрические заряды.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Постоянный электрический ток. 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Источники электрического тока. 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Носители свободных электрических зарядов в металлах, жидкостях и газах. 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Электрическая цепь и ее составные части</w:t>
      </w: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Сила тока. Единицы силы тока. 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Амперметр. Измерение силы тока.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Напряжение. Единицы напряжения. 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Вольтметр. Измерение напряжения. Зависимость силы тока от напряжения.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Сопротивление. Единицы сопротивления.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Ома для участка электрической цепи. 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Расчет сопротивления проводников. Удельное сопротивление.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Примеры на расчет сопротивления проводников, силы тока и напряжения.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Реостаты.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Последовательное и параллельное соединение проводников. Действия электрического тока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proofErr w:type="gramStart"/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Джоуля-Ленца</w:t>
      </w:r>
      <w:proofErr w:type="gramEnd"/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Работа электрического тока.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Мощность электрического тока.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Единицы работы электрического тока, применяемые на практике.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Счетчик электрической энергии. Электронагревательные приборы.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Расчет электроэнергии, потребляемой бытовыми приборами.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Нагревание проводников электрическим током.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Количество теплоты, выделяемое проводником с током.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Лампа накаливания. Короткое замыкание.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Предохранители.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eastAsia="ar-SA"/>
        </w:rPr>
        <w:t>Фронтальная лабораторная работа.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3.Сборка электрической цепи и измерение силы тока в ее различных участках.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4.Измерение напряжения на различных участках электрической цепи.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5.Регулирование силы тока реостатом.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6.Измерение сопротивления проводника при помощи амперметра и вольтметра.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7.Измерение мощности и работы тока в электрической лампе.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Требования к уровню подготовки учащихся.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понятие «электризация тел при соприкосновении». Объяснять взаимодействие заряженных тел.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принцип действия и назначение электроскопа. Уметь находить в ПСЭ проводники и диэлектрики.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понятие «электрическое поле». Его графическое изображение.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закон сохранения электрического заряда. Строение атомов.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объяснять электрические явления и их свойства.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Знать:</w:t>
      </w:r>
    </w:p>
    <w:p w:rsidR="003F0CC9" w:rsidRPr="005C6144" w:rsidRDefault="003F0CC9" w:rsidP="003F0CC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понятия: электрический ток, источники электрического тока;</w:t>
      </w:r>
    </w:p>
    <w:p w:rsidR="003F0CC9" w:rsidRPr="005C6144" w:rsidRDefault="003F0CC9" w:rsidP="003F0CC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возникновения электрического тока.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понятие «электрическая цепь», называть элементы цепи.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объяснить действие электрического тока и его направление.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понятия «сила тока», «напряжение», «сопротивление», обозначение физической величины, единицы измерения.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устройство амперметра, вольтметра, их обозначения в электрических цепях. Уметь работать с ними.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определение закона Ома для участка цепи, его физический смысл.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Уметь производить расчеты </w:t>
      </w:r>
      <w:r w:rsidRPr="005C61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</w:t>
      </w: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проводника, используя формулу закона Ома, находить удельное сопротивление.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устройство и принцип действия реостата. Обозначение его в электрических цепях.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измерять и находить по показаниям приборов значение физических величин, входящих в формулу закона Ома.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Уметь рассчитать </w:t>
      </w:r>
      <w:r w:rsidRPr="005C61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C61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</w:t>
      </w: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5C614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</w:t>
      </w: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цепи при последовательном и параллельном соединении проводников.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решать задачи.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объяснить работу тока. Знать формулы по теме.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понятия: мощность электрического тока, обозначение физической величины. Единицы измерения.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снимать показания приборов и вычислять работу и мощность.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Знать и объяснять физический смысл закона </w:t>
      </w:r>
      <w:proofErr w:type="gramStart"/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Джоуля-Ленца</w:t>
      </w:r>
      <w:proofErr w:type="gramEnd"/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. Уметь решать задачи.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устройство и объяснять работу электрических приборов.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Знать принцип нагревания проводников электрическим током.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CC9" w:rsidRPr="005C6144" w:rsidRDefault="003F0CC9" w:rsidP="003F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="0069112E"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Электромагнитные явления. (6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ч.)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CC9" w:rsidRPr="005C6144" w:rsidRDefault="003F0CC9" w:rsidP="003F0CC9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магнитов.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Магнитное поле.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проводников с током.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Действие магнитного поля на электрические заряды. 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Графическое изображение магнитного поля.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Направление тока и направление его магнитного поля.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Обнаружение магнитного поля по его действию на электрический ток. Правило левой руки.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Электродвигатель. 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eastAsia="ar-SA"/>
        </w:rPr>
        <w:t>Фронтальная лабораторная работа.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8.Сборка электромагнита и испытание его действия.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9.Изучение электрического двигателя постоянного тока (на модели).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Требования к уровню подготовки учащихся.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понятие «магнитное поле» и его физический смысл. Объяснять графическое изображение магнитного поля прямого тока при  помощи магнитных силовых линий.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устройство и применение электромагнитов.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объяснять наличие магнитного поля Земли и его влияние.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устройство электрического двигателя. Уметь объяснить действие магнитного поля на проводник с током.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Объяснять устройство двигателя постоянного тока на модели.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устройство электроизмерительных приборов. Уметь объяснить их работу.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CC9" w:rsidRPr="005C6144" w:rsidRDefault="003F0CC9" w:rsidP="003F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="0069112E"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Световые явления. (10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ч.)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Источники света. 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Прямолинейное распространение,  отражение и преломление света. Луч.  Закон отражения света.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Плоское зеркало. Линза. </w:t>
      </w: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Оптическая сила линзы. Изображение, даваемое линзой.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Измерение фокусного расстояния собирающей линзы.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Оптические приборы.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Глаз и зрение. Очки. 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  <w:lang w:eastAsia="ar-SA"/>
        </w:rPr>
        <w:t>Фронтальная лабораторная работа.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10.Получение изображения при помощи линзы.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Требования к уровню подготовки учащихся.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понятия: источники света. Уметь объяснить прямолинейное распространение света.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законы отражения света.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понятие «плоское зеркало».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законы преломления света.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Знать, что такое линзы. Давать определение и изображать их.</w:t>
      </w:r>
    </w:p>
    <w:p w:rsidR="003F0CC9" w:rsidRPr="005C6144" w:rsidRDefault="003F0CC9" w:rsidP="003F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1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Уметь строить изображения, даваемые линзой. Уметь решать задачи.</w:t>
      </w:r>
    </w:p>
    <w:p w:rsidR="003F0CC9" w:rsidRPr="003F0CC9" w:rsidRDefault="003F0CC9" w:rsidP="00825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sectPr w:rsidR="003F0CC9" w:rsidRPr="003F0CC9" w:rsidSect="009D6AC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BC7"/>
    <w:multiLevelType w:val="hybridMultilevel"/>
    <w:tmpl w:val="6BE21F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C01C21"/>
    <w:multiLevelType w:val="hybridMultilevel"/>
    <w:tmpl w:val="CC8C9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43F6"/>
    <w:multiLevelType w:val="hybridMultilevel"/>
    <w:tmpl w:val="FF1EAED0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6C616E"/>
    <w:multiLevelType w:val="hybridMultilevel"/>
    <w:tmpl w:val="196CA4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511BBB"/>
    <w:multiLevelType w:val="hybridMultilevel"/>
    <w:tmpl w:val="2124C4EA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9608F3"/>
    <w:multiLevelType w:val="hybridMultilevel"/>
    <w:tmpl w:val="1930B8D0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6F8811E0"/>
    <w:multiLevelType w:val="hybridMultilevel"/>
    <w:tmpl w:val="C456A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F954EB"/>
    <w:multiLevelType w:val="hybridMultilevel"/>
    <w:tmpl w:val="5CC0C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7"/>
  </w:num>
  <w:num w:numId="16">
    <w:abstractNumId w:val="10"/>
  </w:num>
  <w:num w:numId="17">
    <w:abstractNumId w:val="14"/>
  </w:num>
  <w:num w:numId="18">
    <w:abstractNumId w:val="17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D62E6"/>
    <w:rsid w:val="000D62E6"/>
    <w:rsid w:val="001838A2"/>
    <w:rsid w:val="001870EA"/>
    <w:rsid w:val="001B33B0"/>
    <w:rsid w:val="00286BD8"/>
    <w:rsid w:val="0031315B"/>
    <w:rsid w:val="00394F7A"/>
    <w:rsid w:val="003F0CC9"/>
    <w:rsid w:val="005C6144"/>
    <w:rsid w:val="005D7553"/>
    <w:rsid w:val="00663D73"/>
    <w:rsid w:val="00670CE3"/>
    <w:rsid w:val="0069112E"/>
    <w:rsid w:val="00825FD4"/>
    <w:rsid w:val="008F484E"/>
    <w:rsid w:val="009B21D1"/>
    <w:rsid w:val="009D6ACF"/>
    <w:rsid w:val="009F2D37"/>
    <w:rsid w:val="00AA22C8"/>
    <w:rsid w:val="00B655F1"/>
    <w:rsid w:val="00BB52CA"/>
    <w:rsid w:val="00DB5F15"/>
    <w:rsid w:val="00D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C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nhideWhenUsed/>
    <w:qFormat/>
    <w:rsid w:val="009B21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C9"/>
    <w:pPr>
      <w:ind w:left="720"/>
    </w:pPr>
  </w:style>
  <w:style w:type="paragraph" w:customStyle="1" w:styleId="1">
    <w:name w:val="Знак1"/>
    <w:basedOn w:val="a"/>
    <w:rsid w:val="003F0C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9B21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msonospacing0">
    <w:name w:val="msonospacing"/>
    <w:rsid w:val="009B2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DF5E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C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nhideWhenUsed/>
    <w:qFormat/>
    <w:rsid w:val="009B21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C9"/>
    <w:pPr>
      <w:ind w:left="720"/>
    </w:pPr>
  </w:style>
  <w:style w:type="paragraph" w:customStyle="1" w:styleId="1">
    <w:name w:val="Знак1"/>
    <w:basedOn w:val="a"/>
    <w:rsid w:val="003F0C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9B21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msonospacing0">
    <w:name w:val="msonospacing"/>
    <w:rsid w:val="009B2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DF5E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УИК № 1133</cp:lastModifiedBy>
  <cp:revision>21</cp:revision>
  <cp:lastPrinted>2019-09-13T05:55:00Z</cp:lastPrinted>
  <dcterms:created xsi:type="dcterms:W3CDTF">2019-03-29T06:54:00Z</dcterms:created>
  <dcterms:modified xsi:type="dcterms:W3CDTF">2019-10-28T08:43:00Z</dcterms:modified>
</cp:coreProperties>
</file>