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E4" w:rsidRPr="00297F1E" w:rsidRDefault="00B34DE4" w:rsidP="00B34DE4">
      <w:pPr>
        <w:rPr>
          <w:rFonts w:ascii="Times New Roman" w:hAnsi="Times New Roman" w:cs="Times New Roman"/>
          <w:b/>
          <w:sz w:val="24"/>
          <w:szCs w:val="24"/>
        </w:rPr>
      </w:pPr>
      <w:r w:rsidRPr="00297F1E">
        <w:rPr>
          <w:rFonts w:ascii="Times New Roman" w:hAnsi="Times New Roman" w:cs="Times New Roman"/>
          <w:b/>
          <w:sz w:val="24"/>
          <w:szCs w:val="24"/>
        </w:rPr>
        <w:t>06.05 – 08.05.2020 Дистанционное обучение. 6класс</w:t>
      </w:r>
    </w:p>
    <w:tbl>
      <w:tblPr>
        <w:tblStyle w:val="a3"/>
        <w:tblW w:w="161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947"/>
        <w:gridCol w:w="4252"/>
        <w:gridCol w:w="2126"/>
      </w:tblGrid>
      <w:tr w:rsidR="00B34DE4" w:rsidRPr="00297F1E" w:rsidTr="0015298E">
        <w:tc>
          <w:tcPr>
            <w:tcW w:w="851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7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B34DE4" w:rsidRPr="00297F1E" w:rsidTr="0015298E">
        <w:tc>
          <w:tcPr>
            <w:tcW w:w="851" w:type="dxa"/>
            <w:vMerge w:val="restart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</w:tc>
        <w:tc>
          <w:tcPr>
            <w:tcW w:w="6947" w:type="dxa"/>
          </w:tcPr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 и треугольника</w:t>
            </w:r>
          </w:p>
          <w:p w:rsidR="0070261B" w:rsidRPr="00297F1E" w:rsidRDefault="001C7F8E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0261B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http://seninvg07.narod.ru/005_matem/data/sphera_6/11/06_plosh_parall.rar</w:t>
              </w:r>
            </w:hyperlink>
            <w:r w:rsidR="0070261B"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4DE4" w:rsidRPr="00297F1E" w:rsidRDefault="00B34DE4" w:rsidP="0070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 стр. 215 , фрагмент 2 - читать;   №  719,720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4DE4" w:rsidRPr="00297F1E" w:rsidRDefault="001C7F8E" w:rsidP="00033FE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ryabceva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</w:t>
            </w:r>
          </w:p>
          <w:p w:rsidR="00B34DE4" w:rsidRPr="00297F1E" w:rsidRDefault="0070261B" w:rsidP="0070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эл. почту</w:t>
            </w: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Соединение в тексте разных типовых фрагментов.</w:t>
            </w:r>
          </w:p>
          <w:p w:rsidR="00297F1E" w:rsidRPr="00297F1E" w:rsidRDefault="001C7F8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8" w:history="1">
              <w:r w:rsidR="00297F1E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https://videouroki.net/.../konspekt-uroka-po-russkomu-yazyku-rech- soedinenie-raznykh-tipov-rechi-v-odnom-tekste.html</w:t>
              </w:r>
            </w:hyperlink>
          </w:p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B34DE4" w:rsidRPr="00297F1E" w:rsidRDefault="00297F1E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Соединение в тексте разных типовых фрагментов.</w:t>
            </w:r>
          </w:p>
          <w:p w:rsidR="00297F1E" w:rsidRPr="00297F1E" w:rsidRDefault="001C7F8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9" w:history="1">
              <w:r w:rsidR="00297F1E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https://videouroki.net/.../konspekt-uroka-po-russkomu-yazyku-rech- soedinenie-raznykh-tipov-rechi-v-odnom-tekste.html</w:t>
              </w:r>
            </w:hyperlink>
          </w:p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B34DE4" w:rsidRPr="00297F1E" w:rsidRDefault="00297F1E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4. история</w:t>
            </w:r>
          </w:p>
        </w:tc>
        <w:tc>
          <w:tcPr>
            <w:tcW w:w="6947" w:type="dxa"/>
          </w:tcPr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Параграф 26 «</w:t>
            </w:r>
            <w:proofErr w:type="gram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proofErr w:type="gramEnd"/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и его соседи </w:t>
            </w:r>
            <w:proofErr w:type="gram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второй половине 15 века»,</w:t>
            </w:r>
          </w:p>
          <w:p w:rsidR="00B34DE4" w:rsidRPr="00297F1E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30F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https://infourok.ru/prezentaciya-k-uroku-istorii-po-teme-moskovskoe-gosudarstvo-i-ego-sosedi-vo-vtoroy-polovine-veka-3119397.html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ответить на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вопрос №6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вам известно о происхожден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двуглавого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орла на гербе</w:t>
            </w:r>
          </w:p>
          <w:p w:rsidR="00B34DE4" w:rsidRPr="00297F1E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России?»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Переслать на электронную почту </w:t>
            </w:r>
            <w:hyperlink r:id="rId11" w:history="1">
              <w:r w:rsidRPr="00297F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lapturov</w:t>
              </w:r>
              <w:r w:rsidRPr="00297F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62@</w:t>
              </w:r>
              <w:r w:rsidRPr="00297F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297F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97F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Все вопросы по телефону 89198755703  (</w:t>
            </w:r>
            <w:proofErr w:type="spell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Лаптуров</w:t>
            </w:r>
            <w:proofErr w:type="spell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В. И.)</w:t>
            </w: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5. литература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eastAsia="ru-RU"/>
              </w:rPr>
            </w:pPr>
            <w:r w:rsidRPr="00297F1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4DE4" w:rsidRPr="00297F1E" w:rsidRDefault="00297F1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250-256 прочитать</w:t>
            </w:r>
          </w:p>
        </w:tc>
        <w:tc>
          <w:tcPr>
            <w:tcW w:w="2126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6. английский язык</w:t>
            </w:r>
          </w:p>
        </w:tc>
        <w:tc>
          <w:tcPr>
            <w:tcW w:w="6947" w:type="dxa"/>
          </w:tcPr>
          <w:p w:rsidR="00B34DE4" w:rsidRDefault="00F73476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 на тему</w:t>
            </w:r>
            <w:proofErr w:type="gram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«Моя будущая профессия».</w:t>
            </w:r>
          </w:p>
          <w:p w:rsid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1.Добавить новую лексику в словарик, отчитать. Правильное произношение можно послушать здесь </w:t>
            </w:r>
            <w:hyperlink r:id="rId12" w:history="1">
              <w:r w:rsidRPr="00B30F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https://translate.yandex.ru/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plans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планирует новые здания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of the fine arts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wooden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– изделия из дерева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cooks food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еду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treat the teeth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лечит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зубы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roads, bridges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language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advise people a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даёт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относительно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 laws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mine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шахта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ship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repairs shoes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чинит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туфли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ship or plane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garments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мужская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changes writing from one language into another –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меняет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weave cloth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шьёт</w:t>
            </w: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одежду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shoemaker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обувщик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artist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tailor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physician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smith - 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  <w:p w:rsid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>interpreter</w:t>
            </w:r>
            <w:proofErr w:type="spellEnd"/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– устный переводчик</w:t>
            </w: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6" w:rsidRPr="00F73476" w:rsidRDefault="00F73476" w:rsidP="00F7347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3476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  <w:lang w:val="en-US"/>
              </w:rPr>
              <w:t xml:space="preserve">2) 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Соотнеси. Возможны лишние варианты </w:t>
            </w:r>
          </w:p>
          <w:p w:rsidR="00F73476" w:rsidRDefault="00F73476" w:rsidP="00F7347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1) an architect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a) works with the computer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2) a teacher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b) designs buildings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>3) a dentist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c) plays football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4) a vet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d) teaches children at school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5) a doctor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e) looks after peoples teeth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6) a photographer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f) looks after sick people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7) a secretary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g) plays a musical instrument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  <w:t xml:space="preserve">8) a lawyer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h) takes photos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         </w:t>
            </w:r>
            <w:proofErr w:type="spellStart"/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i</w:t>
            </w:r>
            <w:proofErr w:type="spellEnd"/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) looks after sick animals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       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j) do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s projects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       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k) knows laws</w:t>
            </w:r>
            <w:bookmarkStart w:id="0" w:name="_GoBack"/>
            <w:bookmarkEnd w:id="0"/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br/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            </w:t>
            </w:r>
            <w:r w:rsidRPr="00F73476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l) works with papers</w:t>
            </w:r>
          </w:p>
          <w:p w:rsidR="001C7F8E" w:rsidRPr="001C7F8E" w:rsidRDefault="001C7F8E" w:rsidP="001C7F8E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1C7F8E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3)</w:t>
            </w:r>
            <w:r w:rsidRPr="001C7F8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Допиши профессию и переведи письменно.</w:t>
            </w:r>
          </w:p>
          <w:p w:rsidR="001C7F8E" w:rsidRDefault="001C7F8E" w:rsidP="001C7F8E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1C7F8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1.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 She speaks foreign languages. She works very long hours, but she doesn't work every day. She likes people and travel, and she travels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lot in her work</w:t>
            </w:r>
            <w:proofErr w:type="gramStart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..</w:t>
            </w:r>
            <w:proofErr w:type="gramEnd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She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is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а ...</w:t>
            </w:r>
          </w:p>
          <w:p w:rsidR="001C7F8E" w:rsidRPr="001C7F8E" w:rsidRDefault="001C7F8E" w:rsidP="001C7F8E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1C7F8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lastRenderedPageBreak/>
              <w:t>2.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 She doesn't work in an office. She is not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teacher. She works very l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ng hours, and she often works at night – </w:t>
            </w:r>
            <w:proofErr w:type="gramStart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it's</w:t>
            </w:r>
            <w:proofErr w:type="gramEnd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hard job. She likes people and she helps them. She loves her job. She is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...</w:t>
            </w:r>
          </w:p>
          <w:p w:rsidR="001C7F8E" w:rsidRPr="001C7F8E" w:rsidRDefault="001C7F8E" w:rsidP="001C7F8E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1C7F8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3.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gets up at half past seven every day, has breakfast at eight o'clock, and starts work at half past nine.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works in an office.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has two secretaries and two telephones.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does not work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</w:t>
            </w:r>
            <w:proofErr w:type="gramStart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n</w:t>
            </w:r>
            <w:proofErr w:type="gramEnd"/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Sundays.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likes people.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is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1C7F8E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...</w:t>
            </w:r>
          </w:p>
          <w:p w:rsidR="001C7F8E" w:rsidRPr="001C7F8E" w:rsidRDefault="001C7F8E" w:rsidP="00F7347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</w:p>
          <w:p w:rsidR="00F73476" w:rsidRPr="00F73476" w:rsidRDefault="00F73476" w:rsidP="00F734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3476" w:rsidRPr="00F73476" w:rsidRDefault="00F73476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B34DE4" w:rsidRPr="00297F1E" w:rsidRDefault="00F73476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упражнения. </w:t>
            </w:r>
          </w:p>
        </w:tc>
        <w:tc>
          <w:tcPr>
            <w:tcW w:w="2126" w:type="dxa"/>
          </w:tcPr>
          <w:p w:rsidR="00B34DE4" w:rsidRPr="00F73476" w:rsidRDefault="00F73476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смс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F7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89825518272</w:t>
            </w:r>
          </w:p>
        </w:tc>
      </w:tr>
      <w:tr w:rsidR="00B34DE4" w:rsidRPr="00297F1E" w:rsidTr="0015298E">
        <w:tc>
          <w:tcPr>
            <w:tcW w:w="851" w:type="dxa"/>
            <w:vMerge w:val="restart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07.05.2020</w:t>
            </w: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6947" w:type="dxa"/>
          </w:tcPr>
          <w:p w:rsidR="006E1A2F" w:rsidRPr="00297F1E" w:rsidRDefault="006E1A2F" w:rsidP="006E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линейной воздушной перспективы. </w:t>
            </w:r>
          </w:p>
          <w:p w:rsidR="006E1A2F" w:rsidRPr="00297F1E" w:rsidRDefault="006E1A2F" w:rsidP="006E1A2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Учебник стр. 146-147                                  </w:t>
            </w:r>
          </w:p>
          <w:p w:rsidR="006E1A2F" w:rsidRPr="00297F1E" w:rsidRDefault="006E1A2F" w:rsidP="006E1A2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hyperlink r:id="rId13" w:history="1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297F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https://www.youtube.com/watch?v=xXijKuX6aJY</w:t>
              </w:r>
            </w:hyperlink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4DE4" w:rsidRPr="00297F1E" w:rsidRDefault="006E1A2F" w:rsidP="006E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Учебник стр. 146-147                                  выполнить задание (рисунок) по </w:t>
            </w:r>
            <w:proofErr w:type="spellStart"/>
            <w:r w:rsidRPr="00297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видиоуроку</w:t>
            </w:r>
            <w:proofErr w:type="spellEnd"/>
            <w:r w:rsidRPr="00297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297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прислать в беседу в</w:t>
            </w:r>
            <w:proofErr w:type="gramStart"/>
            <w:r w:rsidRPr="00297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7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proofErr w:type="gramEnd"/>
            <w:r w:rsidRPr="00297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контакте</w:t>
            </w:r>
          </w:p>
        </w:tc>
        <w:tc>
          <w:tcPr>
            <w:tcW w:w="2126" w:type="dxa"/>
          </w:tcPr>
          <w:p w:rsidR="00B34DE4" w:rsidRPr="00297F1E" w:rsidRDefault="006E1A2F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Фото выполненной работы</w:t>
            </w:r>
            <w:r w:rsidRPr="00297F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4DE4" w:rsidRPr="00297F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в </w:t>
            </w:r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группу </w:t>
            </w:r>
            <w:proofErr w:type="spellStart"/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6947" w:type="dxa"/>
          </w:tcPr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</w:t>
            </w:r>
            <w:r w:rsidRPr="00297F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0261B" w:rsidRPr="00297F1E" w:rsidRDefault="001C7F8E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0261B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http://seninvg07.narod.ru/005_matem/data/sphera_6/11/07_prizma.rar</w:t>
              </w:r>
            </w:hyperlink>
            <w:r w:rsidR="0070261B"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4DE4" w:rsidRPr="00297F1E" w:rsidRDefault="00B34DE4" w:rsidP="0070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218-219 , читать;  № 724,734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4DE4" w:rsidRPr="00297F1E" w:rsidRDefault="001C7F8E" w:rsidP="00033FE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ryabceva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0261B" w:rsidRPr="00297F1E" w:rsidRDefault="0070261B" w:rsidP="00033FE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задания отправить на электронную почту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3. литература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suppressAutoHyphens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97F1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  <w:p w:rsidR="00297F1E" w:rsidRPr="00297F1E" w:rsidRDefault="001C7F8E" w:rsidP="00297F1E">
            <w:pPr>
              <w:suppressAutoHyphens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17" w:history="1">
              <w:r w:rsidR="00297F1E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https://videouroki.net/.../vnieklassnoie-mieropriiatiie-po-litieraturie- obsuzhdieniie-knighi-antuana-die-si.html</w:t>
              </w:r>
            </w:hyperlink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297F1E" w:rsidRPr="00297F1E" w:rsidRDefault="00297F1E" w:rsidP="00297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257-264 прочитать </w:t>
            </w:r>
          </w:p>
          <w:p w:rsidR="00B34DE4" w:rsidRPr="00297F1E" w:rsidRDefault="00297F1E" w:rsidP="0029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265 ответы на вопросы 1-6 устно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4. математика</w:t>
            </w:r>
          </w:p>
        </w:tc>
        <w:tc>
          <w:tcPr>
            <w:tcW w:w="6947" w:type="dxa"/>
          </w:tcPr>
          <w:p w:rsidR="0070261B" w:rsidRPr="00297F1E" w:rsidRDefault="0070261B" w:rsidP="007026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«Многоугольники и многогранники»</w:t>
            </w:r>
          </w:p>
          <w:p w:rsidR="00B34DE4" w:rsidRPr="00297F1E" w:rsidRDefault="0070261B" w:rsidP="0070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B34DE4" w:rsidRPr="00297F1E" w:rsidRDefault="0070261B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стр. 22 № 2,3,4</w:t>
            </w:r>
          </w:p>
        </w:tc>
        <w:tc>
          <w:tcPr>
            <w:tcW w:w="2126" w:type="dxa"/>
          </w:tcPr>
          <w:p w:rsidR="00B34DE4" w:rsidRPr="00297F1E" w:rsidRDefault="001C7F8E" w:rsidP="00033FE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ryabceva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34DE4" w:rsidRPr="00297F1E" w:rsidRDefault="0070261B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электронную почту</w:t>
            </w: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5. русский язык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Практикум по орфографии.</w:t>
            </w:r>
          </w:p>
          <w:p w:rsidR="00297F1E" w:rsidRPr="00297F1E" w:rsidRDefault="00297F1E" w:rsidP="00297F1E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6 класс. Выбери 1 правильный ответ</w:t>
            </w:r>
          </w:p>
          <w:p w:rsidR="00297F1E" w:rsidRPr="00297F1E" w:rsidRDefault="00297F1E" w:rsidP="00297F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Укажите</w:t>
            </w:r>
            <w:proofErr w:type="gramEnd"/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какой порядок расположения слов являются алфавитным.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сокол                     Б) соколик                            В) соколенок                       Г) соколиный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В,Г                 2) А,Б,Г,В                             3) А,В,Б,Г                             4) В,А,Г,Б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297F1E" w:rsidRPr="00297F1E" w:rsidRDefault="00297F1E" w:rsidP="00297F1E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слово, в котором буква «Ю» обозначает один звук.</w:t>
            </w:r>
          </w:p>
          <w:p w:rsidR="00297F1E" w:rsidRPr="00297F1E" w:rsidRDefault="00297F1E" w:rsidP="00297F1E">
            <w:pPr>
              <w:numPr>
                <w:ilvl w:val="1"/>
                <w:numId w:val="1"/>
              </w:numPr>
              <w:tabs>
                <w:tab w:val="left" w:pos="61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крючок                2) рисуют                              3) юркий                              4) вьюжный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297F1E" w:rsidRPr="00297F1E" w:rsidRDefault="00297F1E" w:rsidP="00297F1E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словосочетание, в котором имя прилагательное употреблено в переносном значении.</w:t>
            </w:r>
          </w:p>
          <w:p w:rsidR="00297F1E" w:rsidRPr="00297F1E" w:rsidRDefault="00297F1E" w:rsidP="00297F1E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1) деревянный дом   2) деревянная шкатулка      3) деревянная походка      4) деревянная походка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Укажите, в каком ряду слово «НЕ» являются однокоренными.</w:t>
            </w:r>
          </w:p>
          <w:p w:rsidR="00297F1E" w:rsidRPr="00297F1E" w:rsidRDefault="00297F1E" w:rsidP="00297F1E">
            <w:pPr>
              <w:tabs>
                <w:tab w:val="left" w:pos="61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1) потерять, протереть                                            2) пожелтеть, желтизна</w:t>
            </w:r>
          </w:p>
          <w:p w:rsidR="00297F1E" w:rsidRPr="00297F1E" w:rsidRDefault="00297F1E" w:rsidP="0029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3) далекий, отдалиться                                           4) мягкий, размягченный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numPr>
                <w:ilvl w:val="0"/>
                <w:numId w:val="2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Укажите слово, которое не имеет окончания.  </w:t>
            </w:r>
          </w:p>
          <w:p w:rsidR="00297F1E" w:rsidRPr="00297F1E" w:rsidRDefault="00297F1E" w:rsidP="00297F1E">
            <w:pPr>
              <w:tabs>
                <w:tab w:val="left" w:pos="8820"/>
              </w:tabs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спала                      2) просьба                            3) хороша                             4) снова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numPr>
                <w:ilvl w:val="0"/>
                <w:numId w:val="2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слово, в котором нужно писать букву «О».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сль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2) </w:t>
            </w:r>
            <w:proofErr w:type="spellStart"/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…гать                      3)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4) р…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внина</w:t>
            </w:r>
            <w:proofErr w:type="spellEnd"/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numPr>
                <w:ilvl w:val="0"/>
                <w:numId w:val="2"/>
              </w:num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слово, в котором нужно писать букву «З».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2)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…телесный                  3) в…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трепенуться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4) 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в…думалось</w:t>
            </w:r>
            <w:proofErr w:type="gramEnd"/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8.</w:t>
            </w: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Укажите ряд слов, в которых на месте пропусков нужно писать букву «О».</w:t>
            </w:r>
          </w:p>
          <w:p w:rsidR="00297F1E" w:rsidRPr="00297F1E" w:rsidRDefault="00297F1E" w:rsidP="0029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1) ж…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рдочка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2) ш…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ссе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крыж…вник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ч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щ…голь                                                 4) ш…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рстка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</w:t>
            </w:r>
            <w:proofErr w:type="spellEnd"/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 Укажите слово, в котором нужно писать букву «Ы».</w:t>
            </w:r>
          </w:p>
          <w:p w:rsidR="00297F1E" w:rsidRPr="00297F1E" w:rsidRDefault="00297F1E" w:rsidP="00297F1E">
            <w:pPr>
              <w:tabs>
                <w:tab w:val="left" w:pos="6120"/>
                <w:tab w:val="left" w:pos="8820"/>
              </w:tabs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           2) птиц…                               3) ц…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корий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4)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…я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Укажите словосочетание, в котором на месте обоих пропусков нужно писать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букву «Е».</w:t>
            </w:r>
          </w:p>
          <w:p w:rsidR="00297F1E" w:rsidRPr="00297F1E" w:rsidRDefault="00297F1E" w:rsidP="00297F1E">
            <w:pPr>
              <w:numPr>
                <w:ilvl w:val="0"/>
                <w:numId w:val="3"/>
              </w:num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кусач…й собак…                                        3)  о жгуч…й бол…</w:t>
            </w:r>
            <w:proofErr w:type="gramEnd"/>
          </w:p>
          <w:p w:rsidR="00297F1E" w:rsidRPr="00297F1E" w:rsidRDefault="00297F1E" w:rsidP="00297F1E">
            <w:pPr>
              <w:numPr>
                <w:ilvl w:val="0"/>
                <w:numId w:val="3"/>
              </w:num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Америк…                                4)  об отдых… в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Укажите слово, в котором нужно писать букву «Е».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1) вы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ненавид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…те                      2) он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…т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3) мы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высуш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…м                         4) ты вынес…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шь</w:t>
            </w:r>
            <w:proofErr w:type="spellEnd"/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 Укажите слово, в котором не нужно писать букву «Ь» (мягкий знак).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умое</w:t>
            </w:r>
            <w:proofErr w:type="gram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3)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взъерош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(?)те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2) колюч(?)                                  4)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13.  Укажите словосочетание, в котором главным словом является имя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существительное.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1) птицы запели             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2) вокруг дома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3) необходимость отдыхать            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4) залез на дерево</w:t>
            </w:r>
          </w:p>
          <w:p w:rsidR="00297F1E" w:rsidRPr="00297F1E" w:rsidRDefault="00297F1E" w:rsidP="00297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 Укажите предложение, в котором допущена ошибка в </w:t>
            </w: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расстановке знаков        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препинания.                 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1) Зябкий ветер еще налетал порывами, и от этого мокрые кусты </w:t>
            </w:r>
            <w:proofErr w:type="spellStart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взлрагивали</w:t>
            </w:r>
            <w:proofErr w:type="spellEnd"/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2) В зоопарке можно увидеть разных зверей: слонов, медведей, верблюдов, тигров.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3) «Друзья мои, прекрасен наш союз!», - восклицал А.С. Пушкин.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4)  Тополь канадский – это гибрид тополя дельтовидного и тополя черного.</w:t>
            </w:r>
          </w:p>
          <w:p w:rsidR="00297F1E" w:rsidRPr="00297F1E" w:rsidRDefault="00297F1E" w:rsidP="00297F1E">
            <w:pPr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4DE4" w:rsidRPr="00297F1E" w:rsidRDefault="00297F1E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Фото теста отправить в группу </w:t>
            </w:r>
            <w:proofErr w:type="spell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на электронную почту</w:t>
            </w:r>
          </w:p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E4" w:rsidRPr="00297F1E" w:rsidRDefault="001C7F8E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ngrechkina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6947" w:type="dxa"/>
          </w:tcPr>
          <w:p w:rsidR="00B34DE4" w:rsidRPr="00297F1E" w:rsidRDefault="006E1A2F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Защита сельскохозяйственных растений от вредителей и болезней</w:t>
            </w:r>
            <w:proofErr w:type="gramStart"/>
            <w:r w:rsidRPr="0029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зучить презентацию </w:t>
            </w:r>
            <w:hyperlink r:id="rId20" w:history="1">
              <w:r w:rsidRPr="00297F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https://lusana.ru/presentation/27234</w:t>
              </w:r>
            </w:hyperlink>
          </w:p>
        </w:tc>
        <w:tc>
          <w:tcPr>
            <w:tcW w:w="4252" w:type="dxa"/>
          </w:tcPr>
          <w:p w:rsidR="00B34DE4" w:rsidRPr="00297F1E" w:rsidRDefault="006E1A2F" w:rsidP="006E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памятку по правилам техники безопасности при работе со средствами борьбы с вредителями растений.</w:t>
            </w:r>
            <w:r w:rsidRPr="00297F1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34DE4" w:rsidRPr="00297F1E" w:rsidRDefault="006E1A2F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Фото выполненной работы </w:t>
            </w:r>
            <w:r w:rsidR="00B34DE4" w:rsidRPr="00297F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беседу </w:t>
            </w:r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</w:t>
            </w:r>
            <w:proofErr w:type="spellStart"/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B34DE4" w:rsidRPr="00297F1E" w:rsidTr="0015298E">
        <w:tc>
          <w:tcPr>
            <w:tcW w:w="851" w:type="dxa"/>
            <w:vMerge w:val="restart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97F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Практикум по орфографии.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4DE4" w:rsidRPr="00297F1E" w:rsidRDefault="00297F1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2. литература</w:t>
            </w:r>
          </w:p>
        </w:tc>
        <w:tc>
          <w:tcPr>
            <w:tcW w:w="6947" w:type="dxa"/>
          </w:tcPr>
          <w:p w:rsidR="00297F1E" w:rsidRPr="00297F1E" w:rsidRDefault="00297F1E" w:rsidP="00297F1E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97F1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М.А. Шолохов «Донские рассказы»</w:t>
            </w:r>
          </w:p>
          <w:p w:rsidR="00297F1E" w:rsidRPr="00297F1E" w:rsidRDefault="001C7F8E" w:rsidP="00297F1E">
            <w:pPr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21" w:history="1">
              <w:r w:rsidR="00297F1E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https://videouroki.net/.../konspekt-uroka-literatury-obrazy-geroev-v-rasskaze -ma-</w:t>
              </w:r>
              <w:r w:rsidR="00297F1E" w:rsidRPr="00297F1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sholokhov</w:t>
              </w:r>
              <w:r w:rsidR="00297F1E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a-zherebenok.html</w:t>
              </w:r>
            </w:hyperlink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B34DE4" w:rsidRPr="00297F1E" w:rsidRDefault="00297F1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один из рассказов. Анализ  и обсуждение  статьи в группе </w:t>
            </w:r>
            <w:proofErr w:type="spell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 группу </w:t>
            </w:r>
            <w:proofErr w:type="spell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DE4" w:rsidRPr="00297F1E" w:rsidRDefault="00B34DE4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E4" w:rsidRPr="00297F1E" w:rsidRDefault="001C7F8E" w:rsidP="00B3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ngrechkina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6947" w:type="dxa"/>
          </w:tcPr>
          <w:p w:rsidR="00B34DE4" w:rsidRPr="00297F1E" w:rsidRDefault="00254727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Основные этапы развития олимпийского движения в России (СССР) </w:t>
            </w:r>
            <w:hyperlink r:id="rId23" w:history="1">
              <w:r w:rsidRPr="002A27A1">
                <w:rPr>
                  <w:rStyle w:val="a4"/>
                </w:rPr>
                <w:t>https://resh.edu.ru/subject/lesson/7129/start/ 261898/</w:t>
              </w:r>
            </w:hyperlink>
          </w:p>
        </w:tc>
        <w:tc>
          <w:tcPr>
            <w:tcW w:w="4252" w:type="dxa"/>
          </w:tcPr>
          <w:p w:rsidR="00B34DE4" w:rsidRPr="00297F1E" w:rsidRDefault="00254727" w:rsidP="002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Перейти по ссылке и посмотреть </w:t>
            </w:r>
            <w:proofErr w:type="spellStart"/>
            <w:r>
              <w:t>видеоурок</w:t>
            </w:r>
            <w:proofErr w:type="spellEnd"/>
            <w:r>
              <w:t xml:space="preserve">. Записать в тетрадь основные этапы. В конце </w:t>
            </w:r>
            <w:proofErr w:type="spellStart"/>
            <w:r>
              <w:t>видеоурока</w:t>
            </w:r>
            <w:proofErr w:type="spellEnd"/>
            <w:r>
              <w:t xml:space="preserve"> выполнить тренировочное задание. </w:t>
            </w:r>
          </w:p>
        </w:tc>
        <w:tc>
          <w:tcPr>
            <w:tcW w:w="2126" w:type="dxa"/>
          </w:tcPr>
          <w:p w:rsidR="00254727" w:rsidRDefault="00254727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Фотоотчет выслать на почту или </w:t>
            </w:r>
            <w:proofErr w:type="spellStart"/>
            <w:r>
              <w:t>Вотс</w:t>
            </w:r>
            <w:proofErr w:type="spellEnd"/>
            <w:r>
              <w:t xml:space="preserve"> </w:t>
            </w:r>
            <w:proofErr w:type="spellStart"/>
            <w:r>
              <w:t>Апп</w:t>
            </w:r>
            <w:proofErr w:type="spellEnd"/>
            <w:r>
              <w:t>.</w:t>
            </w:r>
          </w:p>
          <w:p w:rsidR="00254727" w:rsidRDefault="00254727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E4" w:rsidRPr="00254727" w:rsidRDefault="001C7F8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54727" w:rsidRPr="001C4D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kris.saahnencko2016@yandex.ru</w:t>
              </w:r>
            </w:hyperlink>
            <w:r w:rsidR="0025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4. обществознание</w:t>
            </w:r>
          </w:p>
        </w:tc>
        <w:tc>
          <w:tcPr>
            <w:tcW w:w="6947" w:type="dxa"/>
          </w:tcPr>
          <w:p w:rsidR="00B34DE4" w:rsidRPr="00297F1E" w:rsidRDefault="0015298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системе общественных отношений»</w:t>
            </w:r>
          </w:p>
        </w:tc>
        <w:tc>
          <w:tcPr>
            <w:tcW w:w="4252" w:type="dxa"/>
          </w:tcPr>
          <w:p w:rsidR="00B34DE4" w:rsidRPr="00297F1E" w:rsidRDefault="0015298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107, глава 2. Вопросы 1, 2 письменно</w:t>
            </w:r>
          </w:p>
        </w:tc>
        <w:tc>
          <w:tcPr>
            <w:tcW w:w="2126" w:type="dxa"/>
          </w:tcPr>
          <w:p w:rsidR="0015298E" w:rsidRDefault="0015298E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на электронную почту</w:t>
            </w:r>
          </w:p>
          <w:p w:rsidR="00B34DE4" w:rsidRPr="00297F1E" w:rsidRDefault="001C7F8E" w:rsidP="000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ngrechkina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34DE4" w:rsidRPr="00297F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34DE4" w:rsidRPr="00297F1E" w:rsidRDefault="0015298E" w:rsidP="000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Контакт</w:t>
            </w:r>
          </w:p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E4" w:rsidRPr="00297F1E" w:rsidTr="0015298E">
        <w:tc>
          <w:tcPr>
            <w:tcW w:w="851" w:type="dxa"/>
            <w:vMerge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4DE4" w:rsidRPr="00297F1E" w:rsidRDefault="00B34DE4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6947" w:type="dxa"/>
          </w:tcPr>
          <w:p w:rsidR="00B34DE4" w:rsidRPr="00297F1E" w:rsidRDefault="006E1A2F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sz w:val="24"/>
                <w:szCs w:val="24"/>
              </w:rPr>
              <w:t>Защита сельскохозяйственных растений от вредителей и болезней</w:t>
            </w:r>
            <w:proofErr w:type="gramStart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97F1E">
              <w:rPr>
                <w:rFonts w:ascii="Times New Roman" w:hAnsi="Times New Roman" w:cs="Times New Roman"/>
                <w:sz w:val="24"/>
                <w:szCs w:val="24"/>
              </w:rPr>
              <w:t xml:space="preserve">зучить презентацию </w:t>
            </w:r>
            <w:hyperlink r:id="rId26" w:history="1">
              <w:r w:rsidRPr="00297F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https://uchitelya.com/tehnologiya/81724-prezentaciya-zaschita-selskohozyaystvennyh.html</w:t>
              </w:r>
            </w:hyperlink>
          </w:p>
        </w:tc>
        <w:tc>
          <w:tcPr>
            <w:tcW w:w="4252" w:type="dxa"/>
          </w:tcPr>
          <w:p w:rsidR="00B34DE4" w:rsidRPr="00297F1E" w:rsidRDefault="006E1A2F" w:rsidP="006E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памятку по правилам техники безопасности при работе со средствами борьбы с вредителями растений.</w:t>
            </w:r>
            <w:r w:rsidRPr="00297F1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34DE4" w:rsidRPr="00297F1E" w:rsidRDefault="006E1A2F" w:rsidP="000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1E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Фото выполненной работы </w:t>
            </w:r>
            <w:r w:rsidR="00B34DE4" w:rsidRPr="00297F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прислать </w:t>
            </w:r>
            <w:r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</w:t>
            </w:r>
            <w:proofErr w:type="spellStart"/>
            <w:r w:rsidR="00B34DE4" w:rsidRPr="00297F1E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</w:tbl>
    <w:p w:rsidR="00B34DE4" w:rsidRPr="00297F1E" w:rsidRDefault="00B34DE4" w:rsidP="00B34DE4">
      <w:pPr>
        <w:rPr>
          <w:rFonts w:ascii="Times New Roman" w:hAnsi="Times New Roman" w:cs="Times New Roman"/>
          <w:sz w:val="24"/>
          <w:szCs w:val="24"/>
        </w:rPr>
      </w:pPr>
    </w:p>
    <w:p w:rsidR="00B34DE4" w:rsidRPr="00297F1E" w:rsidRDefault="00B34DE4" w:rsidP="00B34DE4">
      <w:pPr>
        <w:rPr>
          <w:rFonts w:ascii="Times New Roman" w:hAnsi="Times New Roman" w:cs="Times New Roman"/>
          <w:sz w:val="24"/>
          <w:szCs w:val="24"/>
        </w:rPr>
      </w:pPr>
    </w:p>
    <w:p w:rsidR="00B34DE4" w:rsidRPr="00297F1E" w:rsidRDefault="00B34DE4" w:rsidP="00B34DE4">
      <w:pPr>
        <w:rPr>
          <w:rFonts w:ascii="Times New Roman" w:hAnsi="Times New Roman" w:cs="Times New Roman"/>
          <w:sz w:val="24"/>
          <w:szCs w:val="24"/>
        </w:rPr>
      </w:pPr>
    </w:p>
    <w:p w:rsidR="00B34DE4" w:rsidRPr="00297F1E" w:rsidRDefault="00B34DE4" w:rsidP="00B34DE4">
      <w:pPr>
        <w:rPr>
          <w:rFonts w:ascii="Times New Roman" w:hAnsi="Times New Roman" w:cs="Times New Roman"/>
          <w:b/>
          <w:sz w:val="24"/>
          <w:szCs w:val="24"/>
        </w:rPr>
      </w:pPr>
    </w:p>
    <w:p w:rsidR="00B34DE4" w:rsidRPr="00297F1E" w:rsidRDefault="00B34DE4" w:rsidP="00B34DE4">
      <w:pPr>
        <w:rPr>
          <w:rFonts w:ascii="Times New Roman" w:hAnsi="Times New Roman" w:cs="Times New Roman"/>
          <w:sz w:val="24"/>
          <w:szCs w:val="24"/>
        </w:rPr>
      </w:pPr>
    </w:p>
    <w:p w:rsidR="00B34DE4" w:rsidRPr="00297F1E" w:rsidRDefault="00B34DE4">
      <w:pPr>
        <w:rPr>
          <w:rFonts w:ascii="Times New Roman" w:hAnsi="Times New Roman" w:cs="Times New Roman"/>
          <w:sz w:val="24"/>
          <w:szCs w:val="24"/>
        </w:rPr>
      </w:pPr>
    </w:p>
    <w:sectPr w:rsidR="00B34DE4" w:rsidRPr="00297F1E" w:rsidSect="00297F1E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04D"/>
    <w:multiLevelType w:val="hybridMultilevel"/>
    <w:tmpl w:val="231C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4FF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642BF"/>
    <w:multiLevelType w:val="hybridMultilevel"/>
    <w:tmpl w:val="A6E4E948"/>
    <w:lvl w:ilvl="0" w:tplc="F5509C4C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6BF84E8C"/>
    <w:multiLevelType w:val="hybridMultilevel"/>
    <w:tmpl w:val="08AAB11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DD"/>
    <w:rsid w:val="0015298E"/>
    <w:rsid w:val="001C7F8E"/>
    <w:rsid w:val="00254727"/>
    <w:rsid w:val="00277B7E"/>
    <w:rsid w:val="00297F1E"/>
    <w:rsid w:val="006E1A2F"/>
    <w:rsid w:val="0070261B"/>
    <w:rsid w:val="008D63DD"/>
    <w:rsid w:val="00973A03"/>
    <w:rsid w:val="00B34DE4"/>
    <w:rsid w:val="00EC1E00"/>
    <w:rsid w:val="00F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4DE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4DE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.../konspekt-uroka-po-russkomu-yazyku-rech-%20soedinenie-raznykh-tipov-rechi-v-odnom-tekste.html" TargetMode="External"/><Relationship Id="rId13" Type="http://schemas.openxmlformats.org/officeDocument/2006/relationships/hyperlink" Target="https://yandex.ru/video/preview/?filmId=8697250771912096937&amp;text=%D0%92%D0%B5%D0%BB%D0%B8%D0%BA%D0%B8%D0%B5%20%D0%BF%D0%BE%D1%80%D1%82%D1%80%D0%B5%D1%82%D0%B8%D1%81%D1%82%D1%8B%20%D0%B8%D0%B7%D0%BE%206%20%D0%BA%D0%BB%D0%B0%D1%81%D1%81&amp;path=wizard&amp;parent-reqid=1585144175773746-357408346883057481000147-vla1-0429&amp;redircnt=1585144197.1" TargetMode="External"/><Relationship Id="rId18" Type="http://schemas.openxmlformats.org/officeDocument/2006/relationships/hyperlink" Target="mailto:i.ryabceva@mail.ru" TargetMode="External"/><Relationship Id="rId26" Type="http://schemas.openxmlformats.org/officeDocument/2006/relationships/hyperlink" Target="https://uchitelya.com/tehnologiya/81724-prezentaciya-zaschita-selskohozyaystvennyh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deouroki.net/.../konspekt-uroka-literatury-obrazy-geroev-v-rasskaze%20-ma-sholokhova-zherebenok.html" TargetMode="External"/><Relationship Id="rId7" Type="http://schemas.openxmlformats.org/officeDocument/2006/relationships/hyperlink" Target="mailto:i.ryabceva@mail.ru" TargetMode="External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videouroki.net/.../vnieklassnoie-mieropriiatiie-po-litieraturie-%20obsuzhdieniie-knighi-antuana-die-si.html" TargetMode="External"/><Relationship Id="rId25" Type="http://schemas.openxmlformats.org/officeDocument/2006/relationships/hyperlink" Target="mailto:ngrechkina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.ryabceva@mail.ru" TargetMode="External"/><Relationship Id="rId20" Type="http://schemas.openxmlformats.org/officeDocument/2006/relationships/hyperlink" Target="https://lusana.ru/presentation/27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ninvg07.narod.ru/005_matem/data/sphera_6/11/06_plosh_parall.rar" TargetMode="External"/><Relationship Id="rId11" Type="http://schemas.openxmlformats.org/officeDocument/2006/relationships/hyperlink" Target="mailto:lapturov62@bk.ru" TargetMode="External"/><Relationship Id="rId24" Type="http://schemas.openxmlformats.org/officeDocument/2006/relationships/hyperlink" Target="mailto:kris.saahnencko2016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ninvg07.narod.ru/005_matem/data/sphera_6/11/07_prizma.rar" TargetMode="External"/><Relationship Id="rId23" Type="http://schemas.openxmlformats.org/officeDocument/2006/relationships/hyperlink" Target="https://resh.edu.ru/subject/lesson/7129/start/%2026189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prezentaciya-k-uroku-istorii-po-teme-moskovskoe-gosudarstvo-i-ego-sosedi-vo-vtoroy-polovine-veka-3119397.html" TargetMode="External"/><Relationship Id="rId19" Type="http://schemas.openxmlformats.org/officeDocument/2006/relationships/hyperlink" Target="mailto:ngrechkin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/.../konspekt-uroka-po-russkomu-yazyku-rech-%20soedinenie-raznykh-tipov-rechi-v-odnom-tekste.html" TargetMode="External"/><Relationship Id="rId14" Type="http://schemas.openxmlformats.org/officeDocument/2006/relationships/hyperlink" Target="https://www.youtube.com/watch?v=xXijKuX6aJY" TargetMode="External"/><Relationship Id="rId22" Type="http://schemas.openxmlformats.org/officeDocument/2006/relationships/hyperlink" Target="mailto:ngrechkina@b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8</cp:revision>
  <dcterms:created xsi:type="dcterms:W3CDTF">2020-05-04T14:09:00Z</dcterms:created>
  <dcterms:modified xsi:type="dcterms:W3CDTF">2020-05-05T15:40:00Z</dcterms:modified>
</cp:coreProperties>
</file>