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3F9D5"/>
  <w:body>
    <w:p w:rsidR="00D20B75" w:rsidRDefault="00D20B75" w:rsidP="00D20B75">
      <w:pPr>
        <w:spacing w:after="0" w:line="240" w:lineRule="auto"/>
        <w:jc w:val="center"/>
        <w:rPr>
          <w:rFonts w:ascii="Arial Narrow" w:hAnsi="Arial Narrow"/>
          <w:b/>
          <w:color w:val="215868" w:themeColor="accent5" w:themeShade="80"/>
          <w:sz w:val="28"/>
          <w:szCs w:val="28"/>
        </w:rPr>
      </w:pPr>
      <w:r w:rsidRPr="002D675C">
        <w:rPr>
          <w:rFonts w:ascii="Arial Narrow" w:hAnsi="Arial Narrow"/>
          <w:b/>
          <w:noProof/>
          <w:color w:val="215868" w:themeColor="accent5" w:themeShade="80"/>
          <w:sz w:val="24"/>
          <w:szCs w:val="24"/>
          <w:lang w:eastAsia="ru-RU"/>
        </w:rPr>
        <mc:AlternateContent>
          <mc:Choice Requires="wps">
            <w:drawing>
              <wp:anchor distT="0" distB="0" distL="114300" distR="114300" simplePos="0" relativeHeight="251659264" behindDoc="0" locked="0" layoutInCell="1" allowOverlap="1" wp14:anchorId="4484E9CE" wp14:editId="3A0A6219">
                <wp:simplePos x="0" y="0"/>
                <wp:positionH relativeFrom="column">
                  <wp:posOffset>1697990</wp:posOffset>
                </wp:positionH>
                <wp:positionV relativeFrom="paragraph">
                  <wp:posOffset>9043670</wp:posOffset>
                </wp:positionV>
                <wp:extent cx="3257550" cy="581025"/>
                <wp:effectExtent l="57150" t="38100" r="76200" b="104775"/>
                <wp:wrapNone/>
                <wp:docPr id="2" name="Поле 2"/>
                <wp:cNvGraphicFramePr/>
                <a:graphic xmlns:a="http://schemas.openxmlformats.org/drawingml/2006/main">
                  <a:graphicData uri="http://schemas.microsoft.com/office/word/2010/wordprocessingShape">
                    <wps:wsp>
                      <wps:cNvSpPr txBox="1"/>
                      <wps:spPr>
                        <a:xfrm>
                          <a:off x="0" y="0"/>
                          <a:ext cx="3257550" cy="581025"/>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1E2A47" w:rsidRDefault="001E2A47" w:rsidP="001E2A47">
                            <w:pPr>
                              <w:spacing w:after="0" w:line="240" w:lineRule="auto"/>
                              <w:jc w:val="center"/>
                              <w:rPr>
                                <w:rFonts w:ascii="Arial Narrow" w:hAnsi="Arial Narrow"/>
                                <w:b/>
                                <w:color w:val="215868" w:themeColor="accent5" w:themeShade="80"/>
                                <w:sz w:val="24"/>
                                <w:szCs w:val="24"/>
                              </w:rPr>
                            </w:pPr>
                            <w:r>
                              <w:rPr>
                                <w:rFonts w:ascii="Arial Narrow" w:hAnsi="Arial Narrow"/>
                                <w:b/>
                                <w:color w:val="215868" w:themeColor="accent5" w:themeShade="80"/>
                                <w:sz w:val="24"/>
                                <w:szCs w:val="24"/>
                              </w:rPr>
                              <w:t>МОУ СШ №89  Дзержинского района Волгограда</w:t>
                            </w:r>
                          </w:p>
                          <w:p w:rsidR="001E2A47" w:rsidRPr="001E2A47" w:rsidRDefault="001E2A47" w:rsidP="001E2A47">
                            <w:pPr>
                              <w:spacing w:after="0" w:line="240" w:lineRule="auto"/>
                              <w:jc w:val="center"/>
                              <w:rPr>
                                <w:rFonts w:ascii="Arial Narrow" w:hAnsi="Arial Narrow"/>
                                <w:b/>
                                <w:color w:val="215868" w:themeColor="accent5" w:themeShade="80"/>
                                <w:sz w:val="24"/>
                                <w:szCs w:val="24"/>
                              </w:rPr>
                            </w:pPr>
                            <w:r>
                              <w:rPr>
                                <w:rFonts w:ascii="Arial Narrow" w:hAnsi="Arial Narrow"/>
                                <w:b/>
                                <w:color w:val="215868" w:themeColor="accent5" w:themeShade="80"/>
                                <w:sz w:val="24"/>
                                <w:szCs w:val="24"/>
                              </w:rPr>
                              <w:t>Педагог-психолог Егорцева И.А.</w:t>
                            </w:r>
                          </w:p>
                          <w:p w:rsidR="001E2A47" w:rsidRDefault="001E2A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33.7pt;margin-top:712.1pt;width:256.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" fillcolor="#fbcaa2 [1625]" strokecolor="#f68c36 [3049]">
                <v:fill color2="#fdefe3 [505]" rotate="t" angle="180" colors="0 #ffbe86;22938f #ffd0aa;1 #ffebdb" focus="100%" type="gradient"/>
                <v:shadow on="t" color="black" opacity="24903f" origin=",.5" offset="0,.55556mm"/>
                <v:textbox>
                  <w:txbxContent>
                    <w:p w:rsidR="001E2A47" w:rsidRDefault="001E2A47" w:rsidP="001E2A47">
                      <w:pPr>
                        <w:spacing w:after="0" w:line="240" w:lineRule="auto"/>
                        <w:jc w:val="center"/>
                        <w:rPr>
                          <w:rFonts w:ascii="Arial Narrow" w:hAnsi="Arial Narrow"/>
                          <w:b/>
                          <w:color w:val="215868" w:themeColor="accent5" w:themeShade="80"/>
                          <w:sz w:val="24"/>
                          <w:szCs w:val="24"/>
                        </w:rPr>
                      </w:pPr>
                      <w:r>
                        <w:rPr>
                          <w:rFonts w:ascii="Arial Narrow" w:hAnsi="Arial Narrow"/>
                          <w:b/>
                          <w:color w:val="215868" w:themeColor="accent5" w:themeShade="80"/>
                          <w:sz w:val="24"/>
                          <w:szCs w:val="24"/>
                        </w:rPr>
                        <w:t>МОУ СШ №89  Дзержинского района Волгограда</w:t>
                      </w:r>
                    </w:p>
                    <w:p w:rsidR="001E2A47" w:rsidRPr="001E2A47" w:rsidRDefault="001E2A47" w:rsidP="001E2A47">
                      <w:pPr>
                        <w:spacing w:after="0" w:line="240" w:lineRule="auto"/>
                        <w:jc w:val="center"/>
                        <w:rPr>
                          <w:rFonts w:ascii="Arial Narrow" w:hAnsi="Arial Narrow"/>
                          <w:b/>
                          <w:color w:val="215868" w:themeColor="accent5" w:themeShade="80"/>
                          <w:sz w:val="24"/>
                          <w:szCs w:val="24"/>
                        </w:rPr>
                      </w:pPr>
                      <w:r>
                        <w:rPr>
                          <w:rFonts w:ascii="Arial Narrow" w:hAnsi="Arial Narrow"/>
                          <w:b/>
                          <w:color w:val="215868" w:themeColor="accent5" w:themeShade="80"/>
                          <w:sz w:val="24"/>
                          <w:szCs w:val="24"/>
                        </w:rPr>
                        <w:t>Педагог-психолог Егорцева И.А.</w:t>
                      </w:r>
                    </w:p>
                    <w:p w:rsidR="001E2A47" w:rsidRDefault="001E2A47"/>
                  </w:txbxContent>
                </v:textbox>
              </v:shape>
            </w:pict>
          </mc:Fallback>
        </mc:AlternateContent>
      </w:r>
      <w:r w:rsidRPr="00D20B75">
        <w:rPr>
          <w:rFonts w:ascii="Arial Narrow" w:hAnsi="Arial Narrow"/>
          <w:b/>
          <w:color w:val="215868" w:themeColor="accent5" w:themeShade="80"/>
          <w:sz w:val="28"/>
          <w:szCs w:val="28"/>
        </w:rPr>
        <w:t xml:space="preserve">СОВЕТЫ ДЛЯ РОДИТЕЛЕЙ МЛАДШИХ ШКОЛЬНИКОВ </w:t>
      </w:r>
    </w:p>
    <w:p w:rsidR="00D20B75" w:rsidRDefault="00D20B75" w:rsidP="00D170C9">
      <w:pPr>
        <w:spacing w:after="0" w:line="240" w:lineRule="auto"/>
        <w:jc w:val="center"/>
        <w:rPr>
          <w:rFonts w:ascii="Arial Narrow" w:hAnsi="Arial Narrow"/>
          <w:b/>
          <w:color w:val="215868" w:themeColor="accent5" w:themeShade="80"/>
          <w:sz w:val="28"/>
          <w:szCs w:val="28"/>
        </w:rPr>
      </w:pPr>
      <w:r w:rsidRPr="00D20B75">
        <w:rPr>
          <w:rFonts w:ascii="Arial Narrow" w:hAnsi="Arial Narrow"/>
          <w:b/>
          <w:color w:val="215868" w:themeColor="accent5" w:themeShade="80"/>
          <w:sz w:val="28"/>
          <w:szCs w:val="28"/>
        </w:rPr>
        <w:t xml:space="preserve">В ПЕРИОД </w:t>
      </w:r>
      <w:r>
        <w:rPr>
          <w:rFonts w:ascii="Arial Narrow" w:hAnsi="Arial Narrow"/>
          <w:b/>
          <w:color w:val="215868" w:themeColor="accent5" w:themeShade="80"/>
          <w:sz w:val="28"/>
          <w:szCs w:val="28"/>
        </w:rPr>
        <w:t>САМОИЗОЛЯЦИИ ПРИ ОРГАНИЗАЦИИ ДИСТАНЦИОННОГО ОБУЧЕНИЯ</w:t>
      </w:r>
    </w:p>
    <w:p w:rsidR="00D170C9" w:rsidRDefault="00D170C9" w:rsidP="00D170C9">
      <w:pPr>
        <w:spacing w:after="0" w:line="240" w:lineRule="auto"/>
        <w:rPr>
          <w:rFonts w:ascii="Arial Narrow" w:hAnsi="Arial Narrow"/>
          <w:b/>
          <w:color w:val="215868" w:themeColor="accent5" w:themeShade="80"/>
          <w:sz w:val="28"/>
          <w:szCs w:val="28"/>
        </w:rPr>
      </w:pPr>
      <w:r>
        <w:rPr>
          <w:rFonts w:ascii="Arial Narrow" w:hAnsi="Arial Narrow"/>
          <w:b/>
          <w:noProof/>
          <w:color w:val="215868" w:themeColor="accent5" w:themeShade="80"/>
          <w:sz w:val="28"/>
          <w:szCs w:val="28"/>
          <w:lang w:eastAsia="ru-RU"/>
        </w:rPr>
        <w:drawing>
          <wp:anchor distT="0" distB="0" distL="114300" distR="114300" simplePos="0" relativeHeight="251660288" behindDoc="0" locked="0" layoutInCell="1" allowOverlap="1">
            <wp:simplePos x="0" y="0"/>
            <wp:positionH relativeFrom="column">
              <wp:posOffset>173990</wp:posOffset>
            </wp:positionH>
            <wp:positionV relativeFrom="paragraph">
              <wp:posOffset>175260</wp:posOffset>
            </wp:positionV>
            <wp:extent cx="1895475" cy="1263650"/>
            <wp:effectExtent l="171450" t="171450" r="200025" b="1841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andSonTalking-56a8e5bc5f9b58b7d0f6374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475" cy="1263650"/>
                    </a:xfrm>
                    <a:prstGeom prst="rect">
                      <a:avLst/>
                    </a:prstGeom>
                    <a:solidFill>
                      <a:srgbClr val="FFFFFF">
                        <a:shade val="85000"/>
                      </a:srgbClr>
                    </a:solidFill>
                    <a:ln w="190500" cap="rnd">
                      <a:solidFill>
                        <a:schemeClr val="accent6">
                          <a:lumMod val="40000"/>
                          <a:lumOff val="6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D20B75" w:rsidRPr="00D170C9" w:rsidRDefault="00FA587D"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Pr>
          <w:rFonts w:ascii="Arial Narrow" w:hAnsi="Arial Narrow"/>
          <w:b/>
          <w:bCs/>
          <w:color w:val="215868" w:themeColor="accent5" w:themeShade="80"/>
          <w:sz w:val="24"/>
          <w:szCs w:val="24"/>
        </w:rPr>
        <w:t xml:space="preserve">Уважаемые родители, сохраняйте спокойствие! </w:t>
      </w:r>
      <w:r w:rsidR="00D20B75" w:rsidRPr="00D170C9">
        <w:rPr>
          <w:rFonts w:ascii="Arial Narrow" w:hAnsi="Arial Narrow"/>
          <w:b/>
          <w:bCs/>
          <w:color w:val="215868" w:themeColor="accent5" w:themeShade="80"/>
          <w:sz w:val="24"/>
          <w:szCs w:val="24"/>
        </w:rPr>
        <w:t>В</w:t>
      </w:r>
      <w:r>
        <w:rPr>
          <w:rFonts w:ascii="Arial Narrow" w:hAnsi="Arial Narrow"/>
          <w:b/>
          <w:bCs/>
          <w:color w:val="215868" w:themeColor="accent5" w:themeShade="80"/>
          <w:sz w:val="24"/>
          <w:szCs w:val="24"/>
        </w:rPr>
        <w:t xml:space="preserve"> организации обучения вашего ребенка в</w:t>
      </w:r>
      <w:r w:rsidR="00D20B75" w:rsidRPr="00D170C9">
        <w:rPr>
          <w:rFonts w:ascii="Arial Narrow" w:hAnsi="Arial Narrow"/>
          <w:b/>
          <w:bCs/>
          <w:color w:val="215868" w:themeColor="accent5" w:themeShade="80"/>
          <w:sz w:val="24"/>
          <w:szCs w:val="24"/>
        </w:rPr>
        <w:t>ажен диалог и уважительное, дружелюбное общение</w:t>
      </w:r>
      <w:r w:rsidR="00D20B75" w:rsidRPr="00D170C9">
        <w:rPr>
          <w:rFonts w:ascii="Arial Narrow" w:hAnsi="Arial Narrow"/>
          <w:b/>
          <w:color w:val="215868" w:themeColor="accent5" w:themeShade="80"/>
          <w:sz w:val="24"/>
          <w:szCs w:val="24"/>
        </w:rPr>
        <w:t>, чтобы ребенок сам принял решение, что он будет выполнять задания учителя. Обсудите с ним, что ему поможет и что может помешать. Пусть он напишет свое намерение на бумаге. Собственное решение, зафиксированное письменно, станет для школьника психологической опорой, к которой можно обращаться. Оно отличается от обещания родителям, то есть внешней системе управления жизнью, в которой преобладает ответственность взрослых.</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 xml:space="preserve">В конце каждого дня подробно </w:t>
      </w:r>
      <w:proofErr w:type="gramStart"/>
      <w:r w:rsidRPr="00D170C9">
        <w:rPr>
          <w:rFonts w:ascii="Arial Narrow" w:hAnsi="Arial Narrow"/>
          <w:b/>
          <w:bCs/>
          <w:color w:val="215868" w:themeColor="accent5" w:themeShade="80"/>
          <w:sz w:val="24"/>
          <w:szCs w:val="24"/>
        </w:rPr>
        <w:t>обсуждайте с ребенком что получилось</w:t>
      </w:r>
      <w:proofErr w:type="gramEnd"/>
      <w:r w:rsidRPr="00D170C9">
        <w:rPr>
          <w:rFonts w:ascii="Arial Narrow" w:hAnsi="Arial Narrow"/>
          <w:b/>
          <w:color w:val="215868" w:themeColor="accent5" w:themeShade="80"/>
          <w:sz w:val="24"/>
          <w:szCs w:val="24"/>
        </w:rPr>
        <w:t xml:space="preserve">, а что пока нет. Для понимания успехов и трудностей задавайте открытые вопросы, обращенные к конкретному опыту: что, как, для чего, зачем, что чувствовал, как это </w:t>
      </w:r>
      <w:proofErr w:type="gramStart"/>
      <w:r w:rsidRPr="00D170C9">
        <w:rPr>
          <w:rFonts w:ascii="Arial Narrow" w:hAnsi="Arial Narrow"/>
          <w:b/>
          <w:color w:val="215868" w:themeColor="accent5" w:themeShade="80"/>
          <w:sz w:val="24"/>
          <w:szCs w:val="24"/>
        </w:rPr>
        <w:t>получилось или не получилось</w:t>
      </w:r>
      <w:proofErr w:type="gramEnd"/>
      <w:r w:rsidRPr="00D170C9">
        <w:rPr>
          <w:rFonts w:ascii="Arial Narrow" w:hAnsi="Arial Narrow"/>
          <w:b/>
          <w:color w:val="215868" w:themeColor="accent5" w:themeShade="80"/>
          <w:sz w:val="24"/>
          <w:szCs w:val="24"/>
        </w:rPr>
        <w:t xml:space="preserve"> и т.д. В свою очередь давайте ему развернутую положительную обратную связь: опишите конкретный успешный опыт ребенка, выразите радость, восхищение, уважение. И не жалейте объятий.</w:t>
      </w:r>
    </w:p>
    <w:p w:rsidR="00D20B75" w:rsidRPr="00D170C9" w:rsidRDefault="00D20B75" w:rsidP="00D20B75">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Большинство школьников плохо чувствуют время</w:t>
      </w:r>
      <w:r w:rsidRPr="00D170C9">
        <w:rPr>
          <w:rFonts w:ascii="Arial Narrow" w:hAnsi="Arial Narrow"/>
          <w:b/>
          <w:color w:val="215868" w:themeColor="accent5" w:themeShade="80"/>
          <w:sz w:val="24"/>
          <w:szCs w:val="24"/>
        </w:rPr>
        <w:t> и не умеют его планировать. Помогите ребенку составить план на каждый день, а вечером подробно его проговорить и мысленно прокрутить «видеофильм» завтрашнего дня. Важно, чтобы у школьника перед глазами были часы и таймер, который фиксировал бы окончание запланированного периода. Полезно разбить работу на отрезки по 15-20 минут (в трудных случаях – до 7-10 минут), между ними делать пятиминутный перерыв, в который можно заниматься чем угодно.</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bCs/>
          <w:color w:val="215868" w:themeColor="accent5" w:themeShade="80"/>
          <w:sz w:val="24"/>
          <w:szCs w:val="24"/>
        </w:rPr>
        <w:t>Очень важна организация рабочего места.</w:t>
      </w:r>
      <w:r w:rsidRPr="00D170C9">
        <w:rPr>
          <w:rFonts w:ascii="Arial Narrow" w:hAnsi="Arial Narrow"/>
          <w:b/>
          <w:color w:val="215868" w:themeColor="accent5" w:themeShade="80"/>
          <w:sz w:val="24"/>
          <w:szCs w:val="24"/>
        </w:rPr>
        <w:t xml:space="preserve"> Все необходимое должно быть в зоне доступности руки, в то время как </w:t>
      </w:r>
      <w:r w:rsidR="00FA587D">
        <w:rPr>
          <w:rFonts w:ascii="Arial Narrow" w:hAnsi="Arial Narrow"/>
          <w:b/>
          <w:color w:val="215868" w:themeColor="accent5" w:themeShade="80"/>
          <w:sz w:val="24"/>
          <w:szCs w:val="24"/>
        </w:rPr>
        <w:t>развлекательные</w:t>
      </w:r>
      <w:r w:rsidRPr="00D170C9">
        <w:rPr>
          <w:rFonts w:ascii="Arial Narrow" w:hAnsi="Arial Narrow"/>
          <w:b/>
          <w:color w:val="215868" w:themeColor="accent5" w:themeShade="80"/>
          <w:sz w:val="24"/>
          <w:szCs w:val="24"/>
        </w:rPr>
        <w:t xml:space="preserve"> гаджеты – вне рабочей зоны. Экспериментально доказано: если смартфон находится в зоне досягаемости, пусть даже в выключенном состоянии, ребенок намного хуже решает математические задачи по сравнению с ситуацией, когда смартфон лежит в другой комнате.</w:t>
      </w:r>
    </w:p>
    <w:p w:rsidR="00D20B75" w:rsidRPr="00D170C9" w:rsidRDefault="00D170C9"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В свободное от обучения время з</w:t>
      </w:r>
      <w:r w:rsidR="00D20B75" w:rsidRPr="00D170C9">
        <w:rPr>
          <w:rFonts w:ascii="Arial Narrow" w:hAnsi="Arial Narrow"/>
          <w:b/>
          <w:color w:val="215868" w:themeColor="accent5" w:themeShade="80"/>
          <w:sz w:val="24"/>
          <w:szCs w:val="24"/>
        </w:rPr>
        <w:t xml:space="preserve">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 то делает вместе с ним — это снимает тревогу. </w:t>
      </w:r>
      <w:r w:rsidRPr="00D170C9">
        <w:rPr>
          <w:rFonts w:ascii="Arial Narrow" w:hAnsi="Arial Narrow"/>
          <w:b/>
          <w:color w:val="215868" w:themeColor="accent5" w:themeShade="80"/>
          <w:sz w:val="24"/>
          <w:szCs w:val="24"/>
        </w:rPr>
        <w:t xml:space="preserve"> </w:t>
      </w:r>
      <w:r w:rsidR="00D20B75" w:rsidRPr="00D170C9">
        <w:rPr>
          <w:rFonts w:ascii="Arial Narrow" w:hAnsi="Arial Narrow"/>
          <w:b/>
          <w:color w:val="215868" w:themeColor="accent5" w:themeShade="80"/>
          <w:sz w:val="24"/>
          <w:szCs w:val="24"/>
        </w:rPr>
        <w:t xml:space="preserve">Постарайтесь использовать это время, чтобы Вам с ребенком лучше узнать друг друга. Можно вместе сделать спортивные упражнения. </w:t>
      </w:r>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 </w:t>
      </w:r>
      <w:bookmarkStart w:id="0" w:name="_GoBack"/>
      <w:bookmarkEnd w:id="0"/>
    </w:p>
    <w:p w:rsidR="00D20B75"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 xml:space="preserve">Если ребенок волнуется из-за вируса и задает вопросы, то говорить нужно примерно следующее: </w:t>
      </w:r>
      <w:proofErr w:type="gramStart"/>
      <w:r w:rsidRPr="00D170C9">
        <w:rPr>
          <w:rFonts w:ascii="Arial Narrow" w:hAnsi="Arial Narrow"/>
          <w:b/>
          <w:color w:val="215868" w:themeColor="accent5" w:themeShade="80"/>
          <w:sz w:val="24"/>
          <w:szCs w:val="24"/>
        </w:rPr>
        <w:t>«Если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w:t>
      </w:r>
      <w:r w:rsidR="00D170C9" w:rsidRPr="00D170C9">
        <w:rPr>
          <w:rFonts w:ascii="Arial Narrow" w:hAnsi="Arial Narrow"/>
          <w:b/>
          <w:color w:val="215868" w:themeColor="accent5" w:themeShade="80"/>
          <w:sz w:val="24"/>
          <w:szCs w:val="24"/>
        </w:rPr>
        <w:t xml:space="preserve"> т. д.), то все будут здоровы!».</w:t>
      </w:r>
      <w:proofErr w:type="gramEnd"/>
      <w:r w:rsidR="00D170C9" w:rsidRPr="00D170C9">
        <w:rPr>
          <w:rFonts w:ascii="Arial Narrow" w:hAnsi="Arial Narrow"/>
          <w:b/>
          <w:color w:val="215868" w:themeColor="accent5" w:themeShade="80"/>
          <w:sz w:val="24"/>
          <w:szCs w:val="24"/>
        </w:rPr>
        <w:t xml:space="preserve"> </w:t>
      </w:r>
      <w:r w:rsidRPr="00D170C9">
        <w:rPr>
          <w:rFonts w:ascii="Arial Narrow" w:hAnsi="Arial Narrow"/>
          <w:b/>
          <w:color w:val="215868" w:themeColor="accent5" w:themeShade="80"/>
          <w:sz w:val="24"/>
          <w:szCs w:val="24"/>
        </w:rPr>
        <w:t xml:space="preserve">Не нужно все время заставлять мыть руки, а только, когда это необходимо, иначе это может привести к навязчивости. </w:t>
      </w:r>
    </w:p>
    <w:p w:rsidR="001E2A47" w:rsidRPr="00D170C9" w:rsidRDefault="00D20B75" w:rsidP="00D170C9">
      <w:pPr>
        <w:pStyle w:val="a3"/>
        <w:numPr>
          <w:ilvl w:val="0"/>
          <w:numId w:val="2"/>
        </w:numPr>
        <w:spacing w:after="0" w:line="240" w:lineRule="auto"/>
        <w:ind w:left="0" w:firstLine="567"/>
        <w:jc w:val="both"/>
        <w:rPr>
          <w:rFonts w:ascii="Arial Narrow" w:hAnsi="Arial Narrow"/>
          <w:b/>
          <w:color w:val="215868" w:themeColor="accent5" w:themeShade="80"/>
          <w:sz w:val="24"/>
          <w:szCs w:val="24"/>
        </w:rPr>
      </w:pPr>
      <w:r w:rsidRPr="00D170C9">
        <w:rPr>
          <w:rFonts w:ascii="Arial Narrow" w:hAnsi="Arial Narrow"/>
          <w:b/>
          <w:color w:val="215868" w:themeColor="accent5" w:themeShade="80"/>
          <w:sz w:val="24"/>
          <w:szCs w:val="24"/>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а)? Потом ты выздоровел, я выздорове</w:t>
      </w:r>
      <w:proofErr w:type="gramStart"/>
      <w:r w:rsidRPr="00D170C9">
        <w:rPr>
          <w:rFonts w:ascii="Arial Narrow" w:hAnsi="Arial Narrow"/>
          <w:b/>
          <w:color w:val="215868" w:themeColor="accent5" w:themeShade="80"/>
          <w:sz w:val="24"/>
          <w:szCs w:val="24"/>
        </w:rPr>
        <w:t>л(</w:t>
      </w:r>
      <w:proofErr w:type="gramEnd"/>
      <w:r w:rsidRPr="00D170C9">
        <w:rPr>
          <w:rFonts w:ascii="Arial Narrow" w:hAnsi="Arial Narrow"/>
          <w:b/>
          <w:color w:val="215868" w:themeColor="accent5" w:themeShade="80"/>
          <w:sz w:val="24"/>
          <w:szCs w:val="24"/>
        </w:rPr>
        <w:t xml:space="preserve">а). Важно соблюдать правила». </w:t>
      </w:r>
    </w:p>
    <w:sectPr w:rsidR="001E2A47" w:rsidRPr="00D170C9" w:rsidSect="00E607B2">
      <w:pgSz w:w="11906" w:h="16838"/>
      <w:pgMar w:top="851" w:right="851" w:bottom="851" w:left="851" w:header="709" w:footer="709"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7A03"/>
    <w:multiLevelType w:val="hybridMultilevel"/>
    <w:tmpl w:val="FFAADAF2"/>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3CED12F3"/>
    <w:multiLevelType w:val="hybridMultilevel"/>
    <w:tmpl w:val="03F413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303"/>
    <w:rsid w:val="000B43C7"/>
    <w:rsid w:val="00150620"/>
    <w:rsid w:val="001E2A47"/>
    <w:rsid w:val="002D675C"/>
    <w:rsid w:val="00495ABE"/>
    <w:rsid w:val="00524138"/>
    <w:rsid w:val="00551AD2"/>
    <w:rsid w:val="007715B5"/>
    <w:rsid w:val="0079012B"/>
    <w:rsid w:val="007A4303"/>
    <w:rsid w:val="0091499B"/>
    <w:rsid w:val="009E2523"/>
    <w:rsid w:val="00A711D5"/>
    <w:rsid w:val="00B67947"/>
    <w:rsid w:val="00CC06C0"/>
    <w:rsid w:val="00D170C9"/>
    <w:rsid w:val="00D20B75"/>
    <w:rsid w:val="00E607B2"/>
    <w:rsid w:val="00FA5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3f9d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4138"/>
    <w:pPr>
      <w:ind w:left="720"/>
      <w:contextualSpacing/>
    </w:pPr>
  </w:style>
  <w:style w:type="paragraph" w:styleId="a4">
    <w:name w:val="Balloon Text"/>
    <w:basedOn w:val="a"/>
    <w:link w:val="a5"/>
    <w:uiPriority w:val="99"/>
    <w:semiHidden/>
    <w:unhideWhenUsed/>
    <w:rsid w:val="00E607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07B2"/>
    <w:rPr>
      <w:rFonts w:ascii="Tahoma" w:hAnsi="Tahoma" w:cs="Tahoma"/>
      <w:sz w:val="16"/>
      <w:szCs w:val="16"/>
    </w:rPr>
  </w:style>
  <w:style w:type="paragraph" w:styleId="a6">
    <w:name w:val="Normal (Web)"/>
    <w:basedOn w:val="a"/>
    <w:uiPriority w:val="99"/>
    <w:semiHidden/>
    <w:unhideWhenUsed/>
    <w:rsid w:val="00D20B7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41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E780-FC89-401A-961B-7D3820E7C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4</cp:revision>
  <dcterms:created xsi:type="dcterms:W3CDTF">2020-04-08T08:15:00Z</dcterms:created>
  <dcterms:modified xsi:type="dcterms:W3CDTF">2020-04-08T09:40:00Z</dcterms:modified>
</cp:coreProperties>
</file>