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3F9D5"/>
  <w:body>
    <w:p w:rsidR="00132463" w:rsidRDefault="00132463" w:rsidP="00AC59CD">
      <w:pPr>
        <w:spacing w:after="0" w:line="240" w:lineRule="auto"/>
        <w:jc w:val="center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 w:rsidRPr="00132463">
        <w:rPr>
          <w:rFonts w:ascii="Arial Narrow" w:hAnsi="Arial Narrow"/>
          <w:b/>
          <w:color w:val="215868" w:themeColor="accent5" w:themeShade="80"/>
          <w:sz w:val="28"/>
          <w:szCs w:val="28"/>
        </w:rPr>
        <w:t>РЕКОМЕНДАЦИИ РОДИТЕЛЯМ ДЕТЕЙ, ВРЕМЕННО НАХОДЯЩИХСЯ НА ДИСТАНЦИОННОМ ОБУЧЕНИИ</w:t>
      </w:r>
      <w:r w:rsidR="00B44538">
        <w:rPr>
          <w:rFonts w:ascii="Arial Narrow" w:hAnsi="Arial Narrow"/>
          <w:b/>
          <w:color w:val="215868" w:themeColor="accent5" w:themeShade="80"/>
          <w:sz w:val="28"/>
          <w:szCs w:val="28"/>
        </w:rPr>
        <w:t xml:space="preserve"> В УСЛОВИЯХ САМОИЗОЛЯЦИИ</w:t>
      </w:r>
      <w:bookmarkStart w:id="0" w:name="_GoBack"/>
      <w:bookmarkEnd w:id="0"/>
    </w:p>
    <w:p w:rsidR="00132463" w:rsidRPr="00F7150C" w:rsidRDefault="00AC59CD" w:rsidP="00F7150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BDE3969" wp14:editId="774D48A8">
            <wp:simplePos x="0" y="0"/>
            <wp:positionH relativeFrom="column">
              <wp:posOffset>78740</wp:posOffset>
            </wp:positionH>
            <wp:positionV relativeFrom="paragraph">
              <wp:posOffset>215900</wp:posOffset>
            </wp:positionV>
            <wp:extent cx="2392045" cy="1495425"/>
            <wp:effectExtent l="171450" t="171450" r="198755" b="2000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nstola.ru-22452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2045" cy="1495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2463"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 </w:t>
      </w:r>
    </w:p>
    <w:p w:rsidR="00F7150C" w:rsidRDefault="00132463" w:rsidP="00F7150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Родителям и близким ребенка важно самим постараться сохранить спокойное, адекватное и критичное отношение к происходящему. Эмоциональное </w:t>
      </w:r>
    </w:p>
    <w:p w:rsidR="00132463" w:rsidRPr="00F7150C" w:rsidRDefault="00132463" w:rsidP="00F7150C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состояние ребенка напрямую зависит от состояния взрослого (родителей, близких). Опыт родителей из других стран показывает, что потребуется некоторое время на адаптацию к режиму самоизоляции</w:t>
      </w:r>
      <w:r w:rsidR="00B4453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и дистанционного обучения</w:t>
      </w: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, и это нормальный процесс. Ведите себя спокойно, сдержанно, не избегайте отвечать на вопросы детей о вирусе и т. д., но и не погружайтесь в длительные обсуждения ситуации пандемии и ее рисков. Не смакуйте подробности «ужасов» из интернет сетей! </w:t>
      </w:r>
    </w:p>
    <w:p w:rsidR="00132463" w:rsidRPr="00F7150C" w:rsidRDefault="00132463" w:rsidP="00F7150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Постарайтесь разобраться в рекомендациях, которые Вы получаете от школы по организации дистанционного обучения детей</w:t>
      </w:r>
      <w:r w:rsidR="00B44538">
        <w:rPr>
          <w:rFonts w:ascii="Arial Narrow" w:hAnsi="Arial Narrow"/>
          <w:b/>
          <w:color w:val="215868" w:themeColor="accent5" w:themeShade="80"/>
          <w:sz w:val="24"/>
          <w:szCs w:val="24"/>
        </w:rPr>
        <w:t>, не стесняйтесь задавать вопросы классному руководителю</w:t>
      </w: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. Ориентируйтесь только на официальную информацию, которую Вы получаете от классного руководителя и администрации школы. </w:t>
      </w:r>
      <w:r w:rsidR="00B44538">
        <w:rPr>
          <w:rFonts w:ascii="Arial Narrow" w:hAnsi="Arial Narrow"/>
          <w:b/>
          <w:color w:val="215868" w:themeColor="accent5" w:themeShade="80"/>
          <w:sz w:val="24"/>
          <w:szCs w:val="24"/>
        </w:rPr>
        <w:t>Старайтесь следовать плану обучения, который вам предоставляют педагоги школы.</w:t>
      </w:r>
    </w:p>
    <w:p w:rsidR="00132463" w:rsidRPr="00F7150C" w:rsidRDefault="00132463" w:rsidP="00F7150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 </w:t>
      </w:r>
    </w:p>
    <w:p w:rsidR="00132463" w:rsidRPr="00F7150C" w:rsidRDefault="00132463" w:rsidP="00F7150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Во время вынужденного нахождения дома Вам и ребенку важно оставаться в контакте с близким социальным окружением (посредством телефона, мессенджера),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источник и посещать его не чаще 1—2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снизить уровень тревоги. При общении с близкими старайтесь не центрироваться на темах, посвященных коронавирусу, и других темах, вызывающих тревогу.</w:t>
      </w:r>
    </w:p>
    <w:p w:rsidR="00132463" w:rsidRPr="00F7150C" w:rsidRDefault="00132463" w:rsidP="00F7150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Для общения с близкими посоветуйте ребенку избегать социальных сетей переполненных «информационным шумом», а иногда и дезинформацией. Выберите сами один мессенджер (например, Тelegram, WhatsApp, Viber) и попробуйте перенести важное общение туда. Лучше избегать частого посещения чатов с обсуждением актуальной ситуации в мире. Достаточно заходить туда 1—2 раза в день. Любой чат в мессенджерах можно поставить на бесшумный режим и лишь при необходимости заходить туда.</w:t>
      </w:r>
    </w:p>
    <w:p w:rsidR="00132463" w:rsidRPr="00F7150C" w:rsidRDefault="00132463" w:rsidP="00F7150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Надо предусмотреть периоды самостоятельной активности ребенка (не надо его все время развлекать и занимать) и совместные со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A711D5" w:rsidRPr="00F7150C" w:rsidRDefault="00132463" w:rsidP="00F7150C">
      <w:pPr>
        <w:pStyle w:val="a5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F7150C">
        <w:rPr>
          <w:rFonts w:ascii="Arial Narrow" w:hAnsi="Arial Narrow"/>
          <w:b/>
          <w:color w:val="215868" w:themeColor="accent5" w:themeShade="80"/>
          <w:sz w:val="24"/>
          <w:szCs w:val="24"/>
        </w:rPr>
        <w:t>Находясь дома, ребенок может продолжать общаться с классом, друзьями (звонки, ВК, групповые чаты). Родители могут подсказать идеи проведения виртуальных конкурсов (например, позитивных мемов и пр.) и иных позитивных активностей. Можно предложить подросткам начать вести собственные видеоблоги на интересующую тему (спорт, музыка, кино, кулинария).</w:t>
      </w:r>
    </w:p>
    <w:p w:rsidR="00132463" w:rsidRPr="00132463" w:rsidRDefault="00B44538" w:rsidP="00AC59CD">
      <w:pPr>
        <w:spacing w:after="0" w:line="240" w:lineRule="auto"/>
        <w:jc w:val="both"/>
        <w:rPr>
          <w:sz w:val="24"/>
          <w:szCs w:val="24"/>
        </w:rPr>
      </w:pPr>
      <w:r w:rsidRPr="00132463">
        <w:rPr>
          <w:rFonts w:ascii="Arial Narrow" w:hAnsi="Arial Narrow"/>
          <w:b/>
          <w:noProof/>
          <w:color w:val="215868" w:themeColor="accent5" w:themeShade="8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26534C" wp14:editId="64563DC9">
                <wp:simplePos x="0" y="0"/>
                <wp:positionH relativeFrom="column">
                  <wp:posOffset>1688465</wp:posOffset>
                </wp:positionH>
                <wp:positionV relativeFrom="paragraph">
                  <wp:posOffset>300990</wp:posOffset>
                </wp:positionV>
                <wp:extent cx="3257550" cy="581025"/>
                <wp:effectExtent l="57150" t="38100" r="76200" b="10477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5810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32463" w:rsidRDefault="00132463" w:rsidP="00132463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215868" w:themeColor="accent5" w:themeShade="80"/>
                                <w:sz w:val="24"/>
                                <w:szCs w:val="24"/>
                              </w:rPr>
                              <w:t>МОУ СШ №89  Дзержинского района Волгограда</w:t>
                            </w:r>
                          </w:p>
                          <w:p w:rsidR="00132463" w:rsidRPr="001E2A47" w:rsidRDefault="00132463" w:rsidP="00132463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215868" w:themeColor="accent5" w:themeShade="80"/>
                                <w:sz w:val="24"/>
                                <w:szCs w:val="24"/>
                              </w:rPr>
                              <w:t>Педагог-психолог Егорцева И.А.</w:t>
                            </w:r>
                          </w:p>
                          <w:p w:rsidR="00132463" w:rsidRDefault="00132463" w:rsidP="001324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132.95pt;margin-top:23.7pt;width:256.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" fillcolor="#ffbe86" strokecolor="#f69240">
                <v:fill color2="#ffebdb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132463" w:rsidRDefault="00132463" w:rsidP="00132463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color w:val="215868" w:themeColor="accent5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215868" w:themeColor="accent5" w:themeShade="80"/>
                          <w:sz w:val="24"/>
                          <w:szCs w:val="24"/>
                        </w:rPr>
                        <w:t>МОУ СШ №89  Дзержинского района Волгограда</w:t>
                      </w:r>
                    </w:p>
                    <w:p w:rsidR="00132463" w:rsidRPr="001E2A47" w:rsidRDefault="00132463" w:rsidP="00132463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color w:val="215868" w:themeColor="accent5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215868" w:themeColor="accent5" w:themeShade="80"/>
                          <w:sz w:val="24"/>
                          <w:szCs w:val="24"/>
                        </w:rPr>
                        <w:t>Педагог-психолог Егорцева И.А.</w:t>
                      </w:r>
                    </w:p>
                    <w:p w:rsidR="00132463" w:rsidRDefault="00132463" w:rsidP="00132463"/>
                  </w:txbxContent>
                </v:textbox>
              </v:shape>
            </w:pict>
          </mc:Fallback>
        </mc:AlternateContent>
      </w:r>
    </w:p>
    <w:sectPr w:rsidR="00132463" w:rsidRPr="00132463" w:rsidSect="00132463">
      <w:pgSz w:w="11906" w:h="16838"/>
      <w:pgMar w:top="851" w:right="851" w:bottom="851" w:left="851" w:header="709" w:footer="709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56974"/>
    <w:multiLevelType w:val="hybridMultilevel"/>
    <w:tmpl w:val="1F18258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A83302"/>
    <w:multiLevelType w:val="hybridMultilevel"/>
    <w:tmpl w:val="8328011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303"/>
    <w:rsid w:val="000B43C7"/>
    <w:rsid w:val="00132463"/>
    <w:rsid w:val="005A41BD"/>
    <w:rsid w:val="0079012B"/>
    <w:rsid w:val="007A4303"/>
    <w:rsid w:val="00A711D5"/>
    <w:rsid w:val="00AC59CD"/>
    <w:rsid w:val="00B44538"/>
    <w:rsid w:val="00B67947"/>
    <w:rsid w:val="00CA688A"/>
    <w:rsid w:val="00CC06C0"/>
    <w:rsid w:val="00F7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8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715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8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71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7</cp:revision>
  <dcterms:created xsi:type="dcterms:W3CDTF">2020-04-08T07:23:00Z</dcterms:created>
  <dcterms:modified xsi:type="dcterms:W3CDTF">2020-04-08T09:37:00Z</dcterms:modified>
</cp:coreProperties>
</file>