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75DE3" w14:textId="77777777" w:rsidR="00EB409C" w:rsidRPr="00A67252" w:rsidRDefault="00EB409C" w:rsidP="00EB409C">
      <w:pPr>
        <w:spacing w:after="0" w:line="240" w:lineRule="auto"/>
        <w:jc w:val="right"/>
        <w:rPr>
          <w:rFonts w:ascii="Times New Roman" w:hAnsi="Times New Roman" w:cs="Times New Roman"/>
          <w:sz w:val="24"/>
          <w:szCs w:val="24"/>
        </w:rPr>
      </w:pPr>
    </w:p>
    <w:p w14:paraId="6B19B0AB" w14:textId="77777777" w:rsidR="00EB409C" w:rsidRPr="00A67252" w:rsidRDefault="00EB409C" w:rsidP="00EB409C">
      <w:pPr>
        <w:spacing w:after="0" w:line="240" w:lineRule="auto"/>
        <w:jc w:val="right"/>
        <w:rPr>
          <w:rFonts w:ascii="Times New Roman" w:hAnsi="Times New Roman" w:cs="Times New Roman"/>
          <w:sz w:val="24"/>
          <w:szCs w:val="24"/>
        </w:rPr>
      </w:pPr>
    </w:p>
    <w:tbl>
      <w:tblPr>
        <w:tblW w:w="8661"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4462"/>
      </w:tblGrid>
      <w:tr w:rsidR="00F95415" w:rsidRPr="00264912" w14:paraId="7326C941" w14:textId="77777777" w:rsidTr="006E4CA8">
        <w:trPr>
          <w:trHeight w:val="1933"/>
        </w:trPr>
        <w:tc>
          <w:tcPr>
            <w:tcW w:w="4199" w:type="dxa"/>
            <w:shd w:val="clear" w:color="auto" w:fill="auto"/>
          </w:tcPr>
          <w:p w14:paraId="2AC80363" w14:textId="77777777" w:rsidR="00F95415" w:rsidRDefault="00F95415" w:rsidP="006E4CA8">
            <w:pPr>
              <w:pStyle w:val="a7"/>
              <w:tabs>
                <w:tab w:val="left" w:pos="6632"/>
              </w:tabs>
              <w:ind w:left="0" w:firstLine="271"/>
              <w:jc w:val="center"/>
            </w:pPr>
            <w:bookmarkStart w:id="0" w:name="_Hlk214015632"/>
            <w:r w:rsidRPr="00264912">
              <w:rPr>
                <w:spacing w:val="-2"/>
              </w:rPr>
              <w:t>ПРИНЯТО</w:t>
            </w:r>
          </w:p>
          <w:p w14:paraId="5636B134" w14:textId="77777777" w:rsidR="00F95415" w:rsidRDefault="00F95415" w:rsidP="006E4CA8">
            <w:pPr>
              <w:pStyle w:val="a7"/>
              <w:spacing w:before="39"/>
              <w:ind w:left="271"/>
            </w:pPr>
            <w:r w:rsidRPr="00E00F3B">
              <w:t>Общим</w:t>
            </w:r>
            <w:r w:rsidRPr="00264912">
              <w:rPr>
                <w:spacing w:val="-3"/>
              </w:rPr>
              <w:t xml:space="preserve"> </w:t>
            </w:r>
            <w:r w:rsidRPr="00264912">
              <w:rPr>
                <w:spacing w:val="-2"/>
              </w:rPr>
              <w:t>собранием</w:t>
            </w:r>
            <w:r w:rsidRPr="00E00F3B">
              <w:t xml:space="preserve"> трудового </w:t>
            </w:r>
            <w:r w:rsidRPr="00264912">
              <w:rPr>
                <w:spacing w:val="-2"/>
              </w:rPr>
              <w:t>коллектива</w:t>
            </w:r>
            <w:r w:rsidRPr="00E00F3B">
              <w:t xml:space="preserve"> </w:t>
            </w:r>
          </w:p>
          <w:p w14:paraId="0B390BCF" w14:textId="77777777" w:rsidR="00F95415" w:rsidRPr="00E00F3B" w:rsidRDefault="00F95415" w:rsidP="006E4CA8">
            <w:pPr>
              <w:pStyle w:val="a7"/>
              <w:spacing w:before="39"/>
              <w:ind w:left="271"/>
            </w:pPr>
            <w:r w:rsidRPr="00E00F3B">
              <w:t>Протокол №</w:t>
            </w:r>
            <w:r w:rsidRPr="00264912">
              <w:rPr>
                <w:spacing w:val="-10"/>
              </w:rPr>
              <w:t>1</w:t>
            </w:r>
            <w:r w:rsidRPr="00E00F3B">
              <w:t xml:space="preserve"> от 30.08</w:t>
            </w:r>
            <w:r>
              <w:t>.2024</w:t>
            </w:r>
            <w:r w:rsidRPr="00E00F3B">
              <w:t xml:space="preserve"> Рассмотрено педагогическим советом протокол №1 от </w:t>
            </w:r>
            <w:r w:rsidRPr="00264912">
              <w:rPr>
                <w:spacing w:val="-2"/>
              </w:rPr>
              <w:t>30.08.2024</w:t>
            </w:r>
          </w:p>
          <w:p w14:paraId="2686B79A" w14:textId="77777777" w:rsidR="00F95415" w:rsidRPr="00264912" w:rsidRDefault="00F95415" w:rsidP="006E4CA8">
            <w:pPr>
              <w:pStyle w:val="a7"/>
              <w:tabs>
                <w:tab w:val="left" w:pos="6632"/>
              </w:tabs>
              <w:ind w:left="0"/>
              <w:rPr>
                <w:spacing w:val="-2"/>
              </w:rPr>
            </w:pPr>
          </w:p>
        </w:tc>
        <w:tc>
          <w:tcPr>
            <w:tcW w:w="4462" w:type="dxa"/>
            <w:shd w:val="clear" w:color="auto" w:fill="auto"/>
          </w:tcPr>
          <w:p w14:paraId="193E59A7" w14:textId="77777777" w:rsidR="00F95415" w:rsidRPr="00264912" w:rsidRDefault="00F95415" w:rsidP="006E4CA8">
            <w:pPr>
              <w:pStyle w:val="a7"/>
              <w:tabs>
                <w:tab w:val="left" w:pos="6687"/>
              </w:tabs>
              <w:spacing w:before="41"/>
              <w:ind w:left="999"/>
              <w:rPr>
                <w:spacing w:val="-2"/>
              </w:rPr>
            </w:pPr>
            <w:r w:rsidRPr="00264912">
              <w:rPr>
                <w:spacing w:val="-2"/>
              </w:rPr>
              <w:t>УТВЕРЖДАЮ</w:t>
            </w:r>
          </w:p>
          <w:p w14:paraId="080212D2" w14:textId="77777777" w:rsidR="00F95415" w:rsidRPr="00264912" w:rsidRDefault="00F95415" w:rsidP="006E4CA8">
            <w:pPr>
              <w:pStyle w:val="a7"/>
              <w:tabs>
                <w:tab w:val="left" w:pos="6687"/>
              </w:tabs>
              <w:spacing w:before="41"/>
              <w:ind w:left="86"/>
              <w:rPr>
                <w:spacing w:val="-5"/>
              </w:rPr>
            </w:pPr>
            <w:r w:rsidRPr="00264912">
              <w:rPr>
                <w:spacing w:val="-2"/>
              </w:rPr>
              <w:t>директор</w:t>
            </w:r>
            <w:r w:rsidRPr="00E00F3B">
              <w:t xml:space="preserve"> МБОУ</w:t>
            </w:r>
            <w:r w:rsidRPr="00264912">
              <w:rPr>
                <w:spacing w:val="-8"/>
              </w:rPr>
              <w:t xml:space="preserve"> Туроверовская ОО</w:t>
            </w:r>
            <w:r w:rsidRPr="00264912">
              <w:rPr>
                <w:spacing w:val="-5"/>
              </w:rPr>
              <w:t>Ш</w:t>
            </w:r>
          </w:p>
          <w:p w14:paraId="5298A9C7" w14:textId="77777777" w:rsidR="00F95415" w:rsidRDefault="00F95415" w:rsidP="006E4CA8">
            <w:pPr>
              <w:pStyle w:val="a7"/>
              <w:tabs>
                <w:tab w:val="left" w:pos="6687"/>
              </w:tabs>
              <w:spacing w:before="41"/>
              <w:ind w:left="86"/>
            </w:pPr>
            <w:r w:rsidRPr="00264912">
              <w:rPr>
                <w:u w:val="single"/>
              </w:rPr>
              <w:t xml:space="preserve">_______________В..И. </w:t>
            </w:r>
            <w:proofErr w:type="spellStart"/>
            <w:r w:rsidRPr="00264912">
              <w:rPr>
                <w:u w:val="single"/>
              </w:rPr>
              <w:t>Лаптуров</w:t>
            </w:r>
            <w:proofErr w:type="spellEnd"/>
            <w:r w:rsidRPr="00E00F3B">
              <w:t xml:space="preserve"> </w:t>
            </w:r>
          </w:p>
          <w:p w14:paraId="45B60691" w14:textId="77777777" w:rsidR="00F95415" w:rsidRPr="00E00F3B" w:rsidRDefault="00F95415" w:rsidP="006E4CA8">
            <w:pPr>
              <w:pStyle w:val="a7"/>
              <w:tabs>
                <w:tab w:val="left" w:pos="6687"/>
              </w:tabs>
              <w:spacing w:before="41"/>
              <w:ind w:left="86"/>
            </w:pPr>
            <w:r w:rsidRPr="00E00F3B">
              <w:t>приказ</w:t>
            </w:r>
            <w:r w:rsidRPr="00264912">
              <w:rPr>
                <w:spacing w:val="-9"/>
              </w:rPr>
              <w:t xml:space="preserve"> </w:t>
            </w:r>
            <w:r w:rsidRPr="00E00F3B">
              <w:t>№</w:t>
            </w:r>
            <w:r>
              <w:t>117</w:t>
            </w:r>
            <w:r w:rsidRPr="00E00F3B">
              <w:t>/1</w:t>
            </w:r>
            <w:r w:rsidRPr="00264912">
              <w:rPr>
                <w:spacing w:val="-9"/>
              </w:rPr>
              <w:t xml:space="preserve"> </w:t>
            </w:r>
            <w:r w:rsidRPr="00E00F3B">
              <w:t>от</w:t>
            </w:r>
            <w:r w:rsidRPr="00264912">
              <w:rPr>
                <w:spacing w:val="-9"/>
              </w:rPr>
              <w:t xml:space="preserve"> </w:t>
            </w:r>
            <w:r w:rsidRPr="00E00F3B">
              <w:t>30.08.2024</w:t>
            </w:r>
            <w:r w:rsidRPr="00264912">
              <w:rPr>
                <w:spacing w:val="-9"/>
              </w:rPr>
              <w:t xml:space="preserve"> </w:t>
            </w:r>
            <w:r w:rsidRPr="00E00F3B">
              <w:t>г.</w:t>
            </w:r>
          </w:p>
        </w:tc>
      </w:tr>
    </w:tbl>
    <w:p w14:paraId="787B5F86" w14:textId="77777777" w:rsidR="00EB409C" w:rsidRPr="00A67252" w:rsidRDefault="00EB409C" w:rsidP="00EB409C">
      <w:pPr>
        <w:spacing w:after="0" w:line="240" w:lineRule="auto"/>
        <w:jc w:val="center"/>
        <w:rPr>
          <w:rFonts w:ascii="Times New Roman" w:hAnsi="Times New Roman" w:cs="Times New Roman"/>
          <w:b/>
        </w:rPr>
      </w:pPr>
    </w:p>
    <w:p w14:paraId="300C82FA" w14:textId="77777777" w:rsidR="00EB409C" w:rsidRPr="00F95415" w:rsidRDefault="00EB409C" w:rsidP="00EB409C">
      <w:pPr>
        <w:spacing w:after="0" w:line="240" w:lineRule="auto"/>
        <w:jc w:val="center"/>
        <w:rPr>
          <w:rFonts w:ascii="Times New Roman" w:hAnsi="Times New Roman" w:cs="Times New Roman"/>
          <w:b/>
          <w:sz w:val="28"/>
          <w:szCs w:val="28"/>
        </w:rPr>
      </w:pPr>
      <w:r w:rsidRPr="00F95415">
        <w:rPr>
          <w:rFonts w:ascii="Times New Roman" w:hAnsi="Times New Roman" w:cs="Times New Roman"/>
          <w:b/>
          <w:sz w:val="28"/>
          <w:szCs w:val="28"/>
        </w:rPr>
        <w:t>Положение</w:t>
      </w:r>
    </w:p>
    <w:p w14:paraId="6B098EDA" w14:textId="74185B32" w:rsidR="00EB409C" w:rsidRPr="00F95415" w:rsidRDefault="00EB409C" w:rsidP="00EB409C">
      <w:pPr>
        <w:spacing w:after="0" w:line="240" w:lineRule="auto"/>
        <w:jc w:val="center"/>
        <w:rPr>
          <w:rFonts w:ascii="Times New Roman" w:hAnsi="Times New Roman" w:cs="Times New Roman"/>
          <w:b/>
          <w:sz w:val="28"/>
          <w:szCs w:val="28"/>
        </w:rPr>
      </w:pPr>
      <w:bookmarkStart w:id="1" w:name="_Hlk214015427"/>
      <w:r w:rsidRPr="00F95415">
        <w:rPr>
          <w:rFonts w:ascii="Times New Roman" w:hAnsi="Times New Roman" w:cs="Times New Roman"/>
          <w:b/>
          <w:sz w:val="28"/>
          <w:szCs w:val="28"/>
        </w:rPr>
        <w:t xml:space="preserve">об утверждении процедуры защиты работников, сообщивших о коррупционных правонарушениях в деятельности </w:t>
      </w:r>
      <w:r w:rsidR="00940090" w:rsidRPr="00F95415">
        <w:rPr>
          <w:rFonts w:ascii="Times New Roman" w:hAnsi="Times New Roman" w:cs="Times New Roman"/>
          <w:b/>
          <w:sz w:val="28"/>
          <w:szCs w:val="28"/>
        </w:rPr>
        <w:t xml:space="preserve">МБОУ Туроверовская ООШ </w:t>
      </w:r>
      <w:r w:rsidRPr="00F95415">
        <w:rPr>
          <w:rFonts w:ascii="Times New Roman" w:hAnsi="Times New Roman" w:cs="Times New Roman"/>
          <w:b/>
          <w:sz w:val="28"/>
          <w:szCs w:val="28"/>
        </w:rPr>
        <w:t xml:space="preserve">от формальных и </w:t>
      </w:r>
      <w:proofErr w:type="gramStart"/>
      <w:r w:rsidRPr="00F95415">
        <w:rPr>
          <w:rFonts w:ascii="Times New Roman" w:hAnsi="Times New Roman" w:cs="Times New Roman"/>
          <w:b/>
          <w:sz w:val="28"/>
          <w:szCs w:val="28"/>
        </w:rPr>
        <w:t>неформальных  санкций</w:t>
      </w:r>
      <w:proofErr w:type="gramEnd"/>
    </w:p>
    <w:bookmarkEnd w:id="1"/>
    <w:p w14:paraId="68BA3FD2" w14:textId="77777777" w:rsidR="00EB409C" w:rsidRPr="00F95415" w:rsidRDefault="00EB409C" w:rsidP="00EB409C">
      <w:pPr>
        <w:rPr>
          <w:rFonts w:ascii="Times New Roman" w:hAnsi="Times New Roman" w:cs="Times New Roman"/>
          <w:sz w:val="28"/>
          <w:szCs w:val="28"/>
        </w:rPr>
      </w:pPr>
    </w:p>
    <w:p w14:paraId="4C2F5A98" w14:textId="77777777" w:rsidR="00EB409C" w:rsidRPr="00F95415" w:rsidRDefault="00EB409C" w:rsidP="00EB409C">
      <w:pPr>
        <w:jc w:val="center"/>
        <w:rPr>
          <w:rFonts w:ascii="Times New Roman" w:hAnsi="Times New Roman" w:cs="Times New Roman"/>
          <w:sz w:val="28"/>
          <w:szCs w:val="28"/>
        </w:rPr>
      </w:pPr>
      <w:r w:rsidRPr="00F95415">
        <w:rPr>
          <w:rFonts w:ascii="Times New Roman" w:hAnsi="Times New Roman" w:cs="Times New Roman"/>
          <w:sz w:val="28"/>
          <w:szCs w:val="28"/>
        </w:rPr>
        <w:t>1. Общие положения</w:t>
      </w:r>
    </w:p>
    <w:p w14:paraId="4FB343FF" w14:textId="3EEE1BE1"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1.1. Настоящий Порядок защиты работников, сообщивших о коррупционных правонарушениях в деятельности </w:t>
      </w:r>
      <w:r w:rsidR="00940090" w:rsidRPr="00F95415">
        <w:rPr>
          <w:rFonts w:ascii="Times New Roman" w:hAnsi="Times New Roman" w:cs="Times New Roman"/>
          <w:sz w:val="28"/>
          <w:szCs w:val="28"/>
        </w:rPr>
        <w:t>МБОУ Туроверовская ООШ</w:t>
      </w:r>
      <w:r w:rsidRPr="00F95415">
        <w:rPr>
          <w:rFonts w:ascii="Times New Roman" w:hAnsi="Times New Roman" w:cs="Times New Roman"/>
          <w:sz w:val="28"/>
          <w:szCs w:val="28"/>
        </w:rPr>
        <w:t xml:space="preserve"> (далее – Учреждение) от формальных и неформальных санкций (далее – Порядок) разработан в соответствии с Федеральным законом от 25.12.2008 № 273-ФЗ «О противодействии коррупции». </w:t>
      </w:r>
    </w:p>
    <w:p w14:paraId="2B44721E"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1.2. Действия настоящего Порядка распространяются на всех работников Учреждения вне зависимости от уровня занимаемой должности. </w:t>
      </w:r>
    </w:p>
    <w:p w14:paraId="7BDAB2A0"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1.3. Термины и определения: </w:t>
      </w:r>
    </w:p>
    <w:p w14:paraId="10039A24"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1.3.1. Работники учреждения – физические лица, состоящие с Учреждением в трудовых отношениях на основании трудового договора. </w:t>
      </w:r>
    </w:p>
    <w:p w14:paraId="753D0DD9"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1.3.2.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14:paraId="42493591"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1.3.3. Коррупционное правонарушение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 </w:t>
      </w:r>
    </w:p>
    <w:p w14:paraId="0D98DFB5"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1.3.4. Формальные санкции – меры воздействий, применяемые в соответствии с определёнными правилами (например, меры дисциплинарного </w:t>
      </w:r>
      <w:r w:rsidRPr="00F95415">
        <w:rPr>
          <w:rFonts w:ascii="Times New Roman" w:hAnsi="Times New Roman" w:cs="Times New Roman"/>
          <w:sz w:val="28"/>
          <w:szCs w:val="28"/>
        </w:rPr>
        <w:lastRenderedPageBreak/>
        <w:t xml:space="preserve">взыскания) в отношении работника, сообщившего о коррупционных правонарушениях в деятельности учреждения. </w:t>
      </w:r>
    </w:p>
    <w:p w14:paraId="3CCAE90A"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1.3.5. Неформальные санкции – спонтанные, эмоционально окрашенные реакции непосредственного руководителя или коллег на поведение работника, сообщившего о коррупционных правонарушениях в деятельности учреждения. </w:t>
      </w:r>
    </w:p>
    <w:p w14:paraId="4F5AE6A5" w14:textId="77777777" w:rsidR="00EB409C" w:rsidRPr="00F95415" w:rsidRDefault="00EB409C" w:rsidP="00EB409C">
      <w:pPr>
        <w:spacing w:after="0" w:line="240" w:lineRule="auto"/>
        <w:ind w:firstLine="709"/>
        <w:jc w:val="both"/>
        <w:rPr>
          <w:rFonts w:ascii="Times New Roman" w:hAnsi="Times New Roman" w:cs="Times New Roman"/>
          <w:sz w:val="28"/>
          <w:szCs w:val="28"/>
        </w:rPr>
      </w:pPr>
    </w:p>
    <w:p w14:paraId="6D4F22C1" w14:textId="77777777" w:rsidR="00EB409C" w:rsidRPr="00F95415" w:rsidRDefault="00EB409C" w:rsidP="00EB409C">
      <w:pPr>
        <w:spacing w:after="0" w:line="240" w:lineRule="auto"/>
        <w:ind w:firstLine="709"/>
        <w:jc w:val="center"/>
        <w:rPr>
          <w:rFonts w:ascii="Times New Roman" w:hAnsi="Times New Roman" w:cs="Times New Roman"/>
          <w:b/>
          <w:sz w:val="28"/>
          <w:szCs w:val="28"/>
        </w:rPr>
      </w:pPr>
      <w:r w:rsidRPr="00F95415">
        <w:rPr>
          <w:rFonts w:ascii="Times New Roman" w:hAnsi="Times New Roman" w:cs="Times New Roman"/>
          <w:b/>
          <w:sz w:val="28"/>
          <w:szCs w:val="28"/>
        </w:rPr>
        <w:t>2. Порядок защиты работников, сообщивших о коррупционных правонарушениях в Учреждении</w:t>
      </w:r>
    </w:p>
    <w:p w14:paraId="0FF525A6" w14:textId="77777777" w:rsidR="00EB409C" w:rsidRPr="00F95415" w:rsidRDefault="00EB409C" w:rsidP="00EB409C">
      <w:pPr>
        <w:spacing w:after="0" w:line="240" w:lineRule="auto"/>
        <w:ind w:firstLine="709"/>
        <w:jc w:val="both"/>
        <w:rPr>
          <w:rFonts w:ascii="Times New Roman" w:hAnsi="Times New Roman" w:cs="Times New Roman"/>
          <w:sz w:val="28"/>
          <w:szCs w:val="28"/>
        </w:rPr>
      </w:pPr>
    </w:p>
    <w:p w14:paraId="4AB21B8F"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2.1. Защите подлежат работники, уведомившие работодателя о фактах обращения в целях склонения их к совершению коррупционного правонарушения (о фактах совершения другими работниками Учреждения) в связи с исполнением им должностных обязанностей. </w:t>
      </w:r>
    </w:p>
    <w:p w14:paraId="2DD81704"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2.2. Защита работников, сообщивших о коррупционных правонарушениях в деятельности Учреждения от формальных и неформальных санкций – это совокупность мер по обеспечению их защиты работодателем на время проведения процедур проверки сообщений о коррупционном правонарушении, а в случае необходимости и после их окончания. </w:t>
      </w:r>
    </w:p>
    <w:p w14:paraId="55F7B4AA"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2.3. Для эффективной защиты работников, сообщивших о коррупционных правонарушениях, применяется комплекс мер, который включает в себя: </w:t>
      </w:r>
    </w:p>
    <w:p w14:paraId="1ADAD126"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2.3.1. Обеспечение конфиденциальности сведений о работнике, сообщившем о коррупционных правонарушениях в деятельности Учреждения. </w:t>
      </w:r>
    </w:p>
    <w:p w14:paraId="57966E27"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2.3.2.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 </w:t>
      </w:r>
    </w:p>
    <w:p w14:paraId="410CB5B8"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 xml:space="preserve">2.4. В случае проведения в отношении работника, ранее сообщившего о коррупционных правонарушениях в деятельности Учреждения, служебной проверки, следствием которой по мнению работника может стать применение в отношении него мер дисциплинарного характера (привлечение к дисциплинарной ответственности), материалы служебной проверки по ходатайству работника могут быть предварительно рассмотрены на заседании Комиссии по соблюдению требований к служебному поведению работников Учреждения и урегулированию конфликта интересов. </w:t>
      </w:r>
    </w:p>
    <w:p w14:paraId="1FA42EBC"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2.4.1. Ходатайство работника, ранее сообщившего о коррупционных правонарушениях в деятельности Учреждения, должно быть подано одновременно с предоставлением письменных объяснений о причинах и обстоятельствах допущенного нарушения,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 либо иного лица, уполномоченного на проведение служебно</w:t>
      </w:r>
      <w:bookmarkStart w:id="2" w:name="_GoBack"/>
      <w:bookmarkEnd w:id="2"/>
      <w:r w:rsidRPr="00F95415">
        <w:rPr>
          <w:rFonts w:ascii="Times New Roman" w:hAnsi="Times New Roman" w:cs="Times New Roman"/>
          <w:sz w:val="28"/>
          <w:szCs w:val="28"/>
        </w:rPr>
        <w:t xml:space="preserve">й проверки. </w:t>
      </w:r>
    </w:p>
    <w:p w14:paraId="78A1A26F"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lastRenderedPageBreak/>
        <w:t xml:space="preserve">2.5. В случае привлечения к дисциплинарной ответственности работника, ранее сообщившего о коррупционных правонарушениях в деятельности учреждения,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на общих основаниях. </w:t>
      </w:r>
    </w:p>
    <w:p w14:paraId="6BE168BE" w14:textId="77777777" w:rsidR="00EB409C" w:rsidRPr="00F95415" w:rsidRDefault="00EB409C" w:rsidP="00EB409C">
      <w:pPr>
        <w:spacing w:after="0" w:line="240" w:lineRule="auto"/>
        <w:ind w:firstLine="709"/>
        <w:jc w:val="both"/>
        <w:rPr>
          <w:rFonts w:ascii="Times New Roman" w:hAnsi="Times New Roman" w:cs="Times New Roman"/>
          <w:sz w:val="28"/>
          <w:szCs w:val="28"/>
        </w:rPr>
      </w:pPr>
    </w:p>
    <w:p w14:paraId="417C3AEF" w14:textId="77777777" w:rsidR="00EB409C" w:rsidRPr="00F95415" w:rsidRDefault="00EB409C" w:rsidP="00EB409C">
      <w:pPr>
        <w:spacing w:after="0" w:line="240" w:lineRule="auto"/>
        <w:ind w:firstLine="709"/>
        <w:jc w:val="center"/>
        <w:rPr>
          <w:rFonts w:ascii="Times New Roman" w:hAnsi="Times New Roman" w:cs="Times New Roman"/>
          <w:b/>
          <w:sz w:val="28"/>
          <w:szCs w:val="28"/>
        </w:rPr>
      </w:pPr>
      <w:r w:rsidRPr="00F95415">
        <w:rPr>
          <w:rFonts w:ascii="Times New Roman" w:hAnsi="Times New Roman" w:cs="Times New Roman"/>
          <w:b/>
          <w:sz w:val="28"/>
          <w:szCs w:val="28"/>
        </w:rPr>
        <w:t>3. Ответственность</w:t>
      </w:r>
    </w:p>
    <w:p w14:paraId="55EDAAAE" w14:textId="77777777" w:rsidR="00EB409C" w:rsidRPr="00F95415" w:rsidRDefault="00EB409C" w:rsidP="00EB409C">
      <w:pPr>
        <w:spacing w:after="0" w:line="240" w:lineRule="auto"/>
        <w:ind w:firstLine="709"/>
        <w:jc w:val="both"/>
        <w:rPr>
          <w:rFonts w:ascii="Times New Roman" w:hAnsi="Times New Roman" w:cs="Times New Roman"/>
          <w:sz w:val="28"/>
          <w:szCs w:val="28"/>
        </w:rPr>
      </w:pPr>
    </w:p>
    <w:p w14:paraId="19B9B678" w14:textId="77777777" w:rsidR="00EB409C" w:rsidRPr="00F95415" w:rsidRDefault="00EB409C" w:rsidP="00EB409C">
      <w:pPr>
        <w:spacing w:after="0" w:line="240" w:lineRule="auto"/>
        <w:ind w:firstLine="709"/>
        <w:jc w:val="both"/>
        <w:rPr>
          <w:rFonts w:ascii="Times New Roman" w:hAnsi="Times New Roman" w:cs="Times New Roman"/>
          <w:sz w:val="28"/>
          <w:szCs w:val="28"/>
        </w:rPr>
      </w:pPr>
      <w:r w:rsidRPr="00F95415">
        <w:rPr>
          <w:rFonts w:ascii="Times New Roman" w:hAnsi="Times New Roman" w:cs="Times New Roman"/>
          <w:sz w:val="28"/>
          <w:szCs w:val="28"/>
        </w:rPr>
        <w:t>3.1. В случае сообщения работником заведомо ложной информации, несоответствующей действительности, либо информации, порочащей честь и достоинство другого работника учреждения, он может быть привлечён к ответственности, установленной действующим законодательством.</w:t>
      </w:r>
    </w:p>
    <w:bookmarkEnd w:id="0"/>
    <w:p w14:paraId="0499EA98" w14:textId="77777777" w:rsidR="00EB409C" w:rsidRPr="00F95415" w:rsidRDefault="00EB409C" w:rsidP="00EB409C">
      <w:pPr>
        <w:jc w:val="both"/>
        <w:rPr>
          <w:rFonts w:ascii="Times New Roman" w:hAnsi="Times New Roman" w:cs="Times New Roman"/>
          <w:sz w:val="28"/>
          <w:szCs w:val="28"/>
        </w:rPr>
      </w:pPr>
    </w:p>
    <w:p w14:paraId="1FC98A42" w14:textId="77777777" w:rsidR="006B1031" w:rsidRPr="00F95415" w:rsidRDefault="006B1031">
      <w:pPr>
        <w:rPr>
          <w:rFonts w:ascii="Times New Roman" w:hAnsi="Times New Roman" w:cs="Times New Roman"/>
          <w:sz w:val="28"/>
          <w:szCs w:val="28"/>
        </w:rPr>
      </w:pPr>
    </w:p>
    <w:p w14:paraId="11C9D2EE" w14:textId="77777777" w:rsidR="00EB409C" w:rsidRPr="00F95415" w:rsidRDefault="00EB409C">
      <w:pPr>
        <w:rPr>
          <w:rFonts w:ascii="Times New Roman" w:hAnsi="Times New Roman" w:cs="Times New Roman"/>
          <w:sz w:val="28"/>
          <w:szCs w:val="28"/>
        </w:rPr>
      </w:pPr>
    </w:p>
    <w:p w14:paraId="06ADBCD8" w14:textId="77777777" w:rsidR="00EB409C" w:rsidRPr="00F95415" w:rsidRDefault="00EB409C">
      <w:pPr>
        <w:rPr>
          <w:rFonts w:ascii="Times New Roman" w:hAnsi="Times New Roman" w:cs="Times New Roman"/>
          <w:sz w:val="28"/>
          <w:szCs w:val="28"/>
        </w:rPr>
      </w:pPr>
    </w:p>
    <w:p w14:paraId="52326FC7" w14:textId="77777777" w:rsidR="00EB409C" w:rsidRPr="00F95415" w:rsidRDefault="00EB409C">
      <w:pPr>
        <w:rPr>
          <w:rFonts w:ascii="Times New Roman" w:hAnsi="Times New Roman" w:cs="Times New Roman"/>
          <w:sz w:val="28"/>
          <w:szCs w:val="28"/>
        </w:rPr>
      </w:pPr>
    </w:p>
    <w:p w14:paraId="73F6FFCE" w14:textId="77777777" w:rsidR="00EB409C" w:rsidRPr="00F95415" w:rsidRDefault="00EB409C">
      <w:pPr>
        <w:rPr>
          <w:rFonts w:ascii="Times New Roman" w:hAnsi="Times New Roman" w:cs="Times New Roman"/>
          <w:sz w:val="28"/>
          <w:szCs w:val="28"/>
        </w:rPr>
      </w:pPr>
    </w:p>
    <w:p w14:paraId="65C06BDC" w14:textId="77777777" w:rsidR="00EB409C" w:rsidRPr="00F95415" w:rsidRDefault="00EB409C">
      <w:pPr>
        <w:rPr>
          <w:rFonts w:ascii="Times New Roman" w:hAnsi="Times New Roman" w:cs="Times New Roman"/>
          <w:sz w:val="28"/>
          <w:szCs w:val="28"/>
        </w:rPr>
      </w:pPr>
    </w:p>
    <w:p w14:paraId="21F6B1AA" w14:textId="77777777" w:rsidR="00EB409C" w:rsidRPr="00F95415" w:rsidRDefault="00EB409C">
      <w:pPr>
        <w:rPr>
          <w:rFonts w:ascii="Times New Roman" w:hAnsi="Times New Roman" w:cs="Times New Roman"/>
          <w:sz w:val="28"/>
          <w:szCs w:val="28"/>
        </w:rPr>
      </w:pPr>
    </w:p>
    <w:p w14:paraId="100A78F7" w14:textId="77777777" w:rsidR="00EB409C" w:rsidRPr="00F95415" w:rsidRDefault="00EB409C">
      <w:pPr>
        <w:rPr>
          <w:rFonts w:ascii="Times New Roman" w:hAnsi="Times New Roman" w:cs="Times New Roman"/>
          <w:sz w:val="28"/>
          <w:szCs w:val="28"/>
        </w:rPr>
      </w:pPr>
    </w:p>
    <w:p w14:paraId="7CCF43AA" w14:textId="77777777" w:rsidR="00EB409C" w:rsidRPr="00F95415" w:rsidRDefault="00EB409C">
      <w:pPr>
        <w:rPr>
          <w:rFonts w:ascii="Times New Roman" w:hAnsi="Times New Roman" w:cs="Times New Roman"/>
          <w:sz w:val="28"/>
          <w:szCs w:val="28"/>
        </w:rPr>
      </w:pPr>
    </w:p>
    <w:p w14:paraId="3663C9D8" w14:textId="77777777" w:rsidR="00EB409C" w:rsidRPr="00F95415" w:rsidRDefault="00EB409C">
      <w:pPr>
        <w:rPr>
          <w:rFonts w:ascii="Times New Roman" w:hAnsi="Times New Roman" w:cs="Times New Roman"/>
          <w:sz w:val="28"/>
          <w:szCs w:val="28"/>
        </w:rPr>
      </w:pPr>
    </w:p>
    <w:p w14:paraId="2D432B54" w14:textId="77777777" w:rsidR="00EB409C" w:rsidRPr="00F95415" w:rsidRDefault="00EB409C">
      <w:pPr>
        <w:rPr>
          <w:rFonts w:ascii="Times New Roman" w:hAnsi="Times New Roman" w:cs="Times New Roman"/>
          <w:sz w:val="28"/>
          <w:szCs w:val="28"/>
        </w:rPr>
      </w:pPr>
    </w:p>
    <w:p w14:paraId="04E1F06A" w14:textId="77777777" w:rsidR="00EB409C" w:rsidRPr="00F95415" w:rsidRDefault="00EB409C">
      <w:pPr>
        <w:rPr>
          <w:rFonts w:ascii="Times New Roman" w:hAnsi="Times New Roman" w:cs="Times New Roman"/>
          <w:sz w:val="28"/>
          <w:szCs w:val="28"/>
        </w:rPr>
      </w:pPr>
    </w:p>
    <w:p w14:paraId="6AD0BD24" w14:textId="77777777" w:rsidR="00EB409C" w:rsidRPr="00F95415" w:rsidRDefault="00EB409C">
      <w:pPr>
        <w:rPr>
          <w:rFonts w:ascii="Times New Roman" w:hAnsi="Times New Roman" w:cs="Times New Roman"/>
          <w:sz w:val="28"/>
          <w:szCs w:val="28"/>
        </w:rPr>
      </w:pPr>
    </w:p>
    <w:p w14:paraId="64F4F57A" w14:textId="77777777" w:rsidR="00EB409C" w:rsidRPr="00F95415" w:rsidRDefault="00EB409C">
      <w:pPr>
        <w:rPr>
          <w:rFonts w:ascii="Times New Roman" w:hAnsi="Times New Roman" w:cs="Times New Roman"/>
          <w:sz w:val="28"/>
          <w:szCs w:val="28"/>
        </w:rPr>
      </w:pPr>
    </w:p>
    <w:p w14:paraId="247A3CA3" w14:textId="77777777" w:rsidR="00EB409C" w:rsidRPr="00A67252" w:rsidRDefault="00EB409C">
      <w:pPr>
        <w:rPr>
          <w:rFonts w:ascii="Times New Roman" w:hAnsi="Times New Roman" w:cs="Times New Roman"/>
        </w:rPr>
      </w:pPr>
    </w:p>
    <w:p w14:paraId="0075019A" w14:textId="77777777" w:rsidR="00EB409C" w:rsidRPr="00A67252" w:rsidRDefault="00EB409C">
      <w:pPr>
        <w:rPr>
          <w:rFonts w:ascii="Times New Roman" w:hAnsi="Times New Roman" w:cs="Times New Roman"/>
        </w:rPr>
      </w:pPr>
    </w:p>
    <w:sectPr w:rsidR="00EB409C" w:rsidRPr="00A67252" w:rsidSect="00FF2D07">
      <w:pgSz w:w="11900" w:h="1685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5B13"/>
    <w:multiLevelType w:val="hybridMultilevel"/>
    <w:tmpl w:val="7F5A0B40"/>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C669E"/>
    <w:multiLevelType w:val="multilevel"/>
    <w:tmpl w:val="8D183CE8"/>
    <w:lvl w:ilvl="0">
      <w:start w:val="1"/>
      <w:numFmt w:val="decimal"/>
      <w:lvlText w:val="%1."/>
      <w:lvlJc w:val="left"/>
      <w:pPr>
        <w:ind w:left="5038" w:hanging="360"/>
      </w:pPr>
      <w:rPr>
        <w:rFonts w:hint="default"/>
      </w:rPr>
    </w:lvl>
    <w:lvl w:ilvl="1">
      <w:start w:val="1"/>
      <w:numFmt w:val="decimal"/>
      <w:lvlText w:val="%1.%2."/>
      <w:lvlJc w:val="left"/>
      <w:pPr>
        <w:ind w:left="10923" w:hanging="432"/>
      </w:pPr>
      <w:rPr>
        <w:rFonts w:hint="default"/>
        <w:b w:val="0"/>
      </w:rPr>
    </w:lvl>
    <w:lvl w:ilvl="2">
      <w:start w:val="1"/>
      <w:numFmt w:val="decimal"/>
      <w:lvlText w:val="%1.%2.%3."/>
      <w:lvlJc w:val="left"/>
      <w:pPr>
        <w:ind w:left="5902" w:hanging="504"/>
      </w:pPr>
      <w:rPr>
        <w:rFonts w:hint="default"/>
      </w:rPr>
    </w:lvl>
    <w:lvl w:ilvl="3">
      <w:start w:val="1"/>
      <w:numFmt w:val="decimal"/>
      <w:lvlText w:val="%1.%2.%3.%4."/>
      <w:lvlJc w:val="left"/>
      <w:pPr>
        <w:ind w:left="6406" w:hanging="648"/>
      </w:pPr>
      <w:rPr>
        <w:rFonts w:hint="default"/>
      </w:rPr>
    </w:lvl>
    <w:lvl w:ilvl="4">
      <w:start w:val="1"/>
      <w:numFmt w:val="decimal"/>
      <w:lvlText w:val="%1.%2.%3.%4.%5."/>
      <w:lvlJc w:val="left"/>
      <w:pPr>
        <w:ind w:left="6910" w:hanging="792"/>
      </w:pPr>
      <w:rPr>
        <w:rFonts w:hint="default"/>
      </w:rPr>
    </w:lvl>
    <w:lvl w:ilvl="5">
      <w:start w:val="1"/>
      <w:numFmt w:val="decimal"/>
      <w:lvlText w:val="%1.%2.%3.%4.%5.%6."/>
      <w:lvlJc w:val="left"/>
      <w:pPr>
        <w:ind w:left="7414" w:hanging="936"/>
      </w:pPr>
      <w:rPr>
        <w:rFonts w:hint="default"/>
      </w:rPr>
    </w:lvl>
    <w:lvl w:ilvl="6">
      <w:start w:val="1"/>
      <w:numFmt w:val="decimal"/>
      <w:lvlText w:val="%1.%2.%3.%4.%5.%6.%7."/>
      <w:lvlJc w:val="left"/>
      <w:pPr>
        <w:ind w:left="7918" w:hanging="1080"/>
      </w:pPr>
      <w:rPr>
        <w:rFonts w:hint="default"/>
      </w:rPr>
    </w:lvl>
    <w:lvl w:ilvl="7">
      <w:start w:val="1"/>
      <w:numFmt w:val="decimal"/>
      <w:lvlText w:val="%1.%2.%3.%4.%5.%6.%7.%8."/>
      <w:lvlJc w:val="left"/>
      <w:pPr>
        <w:ind w:left="8422" w:hanging="1224"/>
      </w:pPr>
      <w:rPr>
        <w:rFonts w:hint="default"/>
      </w:rPr>
    </w:lvl>
    <w:lvl w:ilvl="8">
      <w:start w:val="1"/>
      <w:numFmt w:val="decimal"/>
      <w:lvlText w:val="%1.%2.%3.%4.%5.%6.%7.%8.%9."/>
      <w:lvlJc w:val="left"/>
      <w:pPr>
        <w:ind w:left="8998" w:hanging="1440"/>
      </w:pPr>
      <w:rPr>
        <w:rFonts w:hint="default"/>
      </w:rPr>
    </w:lvl>
  </w:abstractNum>
  <w:abstractNum w:abstractNumId="2" w15:restartNumberingAfterBreak="0">
    <w:nsid w:val="0DF9428F"/>
    <w:multiLevelType w:val="hybridMultilevel"/>
    <w:tmpl w:val="F7B8DD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B4A95"/>
    <w:multiLevelType w:val="hybridMultilevel"/>
    <w:tmpl w:val="D854A2C2"/>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0F44BB"/>
    <w:multiLevelType w:val="hybridMultilevel"/>
    <w:tmpl w:val="16B0AF8C"/>
    <w:lvl w:ilvl="0" w:tplc="0A665E6E">
      <w:numFmt w:val="bullet"/>
      <w:lvlText w:val="-"/>
      <w:lvlJc w:val="left"/>
      <w:pPr>
        <w:ind w:left="213" w:hanging="591"/>
      </w:pPr>
      <w:rPr>
        <w:rFonts w:ascii="Times New Roman" w:eastAsia="Times New Roman" w:hAnsi="Times New Roman" w:cs="Times New Roman" w:hint="default"/>
        <w:w w:val="97"/>
        <w:sz w:val="24"/>
        <w:szCs w:val="24"/>
        <w:lang w:val="ru-RU" w:eastAsia="en-US" w:bidi="ar-SA"/>
      </w:rPr>
    </w:lvl>
    <w:lvl w:ilvl="1" w:tplc="3AB00142">
      <w:numFmt w:val="bullet"/>
      <w:lvlText w:val="•"/>
      <w:lvlJc w:val="left"/>
      <w:pPr>
        <w:ind w:left="1257" w:hanging="591"/>
      </w:pPr>
      <w:rPr>
        <w:rFonts w:hint="default"/>
        <w:lang w:val="ru-RU" w:eastAsia="en-US" w:bidi="ar-SA"/>
      </w:rPr>
    </w:lvl>
    <w:lvl w:ilvl="2" w:tplc="784C8F36">
      <w:numFmt w:val="bullet"/>
      <w:lvlText w:val="•"/>
      <w:lvlJc w:val="left"/>
      <w:pPr>
        <w:ind w:left="2295" w:hanging="591"/>
      </w:pPr>
      <w:rPr>
        <w:rFonts w:hint="default"/>
        <w:lang w:val="ru-RU" w:eastAsia="en-US" w:bidi="ar-SA"/>
      </w:rPr>
    </w:lvl>
    <w:lvl w:ilvl="3" w:tplc="AA864B58">
      <w:numFmt w:val="bullet"/>
      <w:lvlText w:val="•"/>
      <w:lvlJc w:val="left"/>
      <w:pPr>
        <w:ind w:left="3333" w:hanging="591"/>
      </w:pPr>
      <w:rPr>
        <w:rFonts w:hint="default"/>
        <w:lang w:val="ru-RU" w:eastAsia="en-US" w:bidi="ar-SA"/>
      </w:rPr>
    </w:lvl>
    <w:lvl w:ilvl="4" w:tplc="E2800B68">
      <w:numFmt w:val="bullet"/>
      <w:lvlText w:val="•"/>
      <w:lvlJc w:val="left"/>
      <w:pPr>
        <w:ind w:left="4371" w:hanging="591"/>
      </w:pPr>
      <w:rPr>
        <w:rFonts w:hint="default"/>
        <w:lang w:val="ru-RU" w:eastAsia="en-US" w:bidi="ar-SA"/>
      </w:rPr>
    </w:lvl>
    <w:lvl w:ilvl="5" w:tplc="ECF4EAF2">
      <w:numFmt w:val="bullet"/>
      <w:lvlText w:val="•"/>
      <w:lvlJc w:val="left"/>
      <w:pPr>
        <w:ind w:left="5409" w:hanging="591"/>
      </w:pPr>
      <w:rPr>
        <w:rFonts w:hint="default"/>
        <w:lang w:val="ru-RU" w:eastAsia="en-US" w:bidi="ar-SA"/>
      </w:rPr>
    </w:lvl>
    <w:lvl w:ilvl="6" w:tplc="D84EEB56">
      <w:numFmt w:val="bullet"/>
      <w:lvlText w:val="•"/>
      <w:lvlJc w:val="left"/>
      <w:pPr>
        <w:ind w:left="6447" w:hanging="591"/>
      </w:pPr>
      <w:rPr>
        <w:rFonts w:hint="default"/>
        <w:lang w:val="ru-RU" w:eastAsia="en-US" w:bidi="ar-SA"/>
      </w:rPr>
    </w:lvl>
    <w:lvl w:ilvl="7" w:tplc="FF6C6826">
      <w:numFmt w:val="bullet"/>
      <w:lvlText w:val="•"/>
      <w:lvlJc w:val="left"/>
      <w:pPr>
        <w:ind w:left="7485" w:hanging="591"/>
      </w:pPr>
      <w:rPr>
        <w:rFonts w:hint="default"/>
        <w:lang w:val="ru-RU" w:eastAsia="en-US" w:bidi="ar-SA"/>
      </w:rPr>
    </w:lvl>
    <w:lvl w:ilvl="8" w:tplc="D62A9744">
      <w:numFmt w:val="bullet"/>
      <w:lvlText w:val="•"/>
      <w:lvlJc w:val="left"/>
      <w:pPr>
        <w:ind w:left="8523" w:hanging="591"/>
      </w:pPr>
      <w:rPr>
        <w:rFonts w:hint="default"/>
        <w:lang w:val="ru-RU" w:eastAsia="en-US" w:bidi="ar-SA"/>
      </w:rPr>
    </w:lvl>
  </w:abstractNum>
  <w:abstractNum w:abstractNumId="5" w15:restartNumberingAfterBreak="0">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7A6150"/>
    <w:multiLevelType w:val="hybridMultilevel"/>
    <w:tmpl w:val="ED76661E"/>
    <w:lvl w:ilvl="0" w:tplc="4D46D1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001077"/>
    <w:multiLevelType w:val="hybridMultilevel"/>
    <w:tmpl w:val="AC9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215088"/>
    <w:multiLevelType w:val="multilevel"/>
    <w:tmpl w:val="F8881BB6"/>
    <w:lvl w:ilvl="0">
      <w:start w:val="1"/>
      <w:numFmt w:val="decimal"/>
      <w:lvlText w:val="%1."/>
      <w:lvlJc w:val="left"/>
      <w:pPr>
        <w:ind w:left="4433" w:hanging="720"/>
        <w:jc w:val="right"/>
      </w:pPr>
      <w:rPr>
        <w:rFonts w:ascii="Times New Roman" w:eastAsia="Times New Roman" w:hAnsi="Times New Roman" w:cs="Times New Roman" w:hint="default"/>
        <w:b/>
        <w:bCs/>
        <w:spacing w:val="0"/>
        <w:w w:val="98"/>
        <w:sz w:val="24"/>
        <w:szCs w:val="24"/>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124" w:hanging="591"/>
      </w:pPr>
      <w:rPr>
        <w:rFonts w:hint="default"/>
        <w:lang w:val="ru-RU" w:eastAsia="en-US" w:bidi="ar-SA"/>
      </w:rPr>
    </w:lvl>
    <w:lvl w:ilvl="3">
      <w:numFmt w:val="bullet"/>
      <w:lvlText w:val="•"/>
      <w:lvlJc w:val="left"/>
      <w:pPr>
        <w:ind w:left="5808" w:hanging="591"/>
      </w:pPr>
      <w:rPr>
        <w:rFonts w:hint="default"/>
        <w:lang w:val="ru-RU" w:eastAsia="en-US" w:bidi="ar-SA"/>
      </w:rPr>
    </w:lvl>
    <w:lvl w:ilvl="4">
      <w:numFmt w:val="bullet"/>
      <w:lvlText w:val="•"/>
      <w:lvlJc w:val="left"/>
      <w:pPr>
        <w:ind w:left="6493" w:hanging="591"/>
      </w:pPr>
      <w:rPr>
        <w:rFonts w:hint="default"/>
        <w:lang w:val="ru-RU" w:eastAsia="en-US" w:bidi="ar-SA"/>
      </w:rPr>
    </w:lvl>
    <w:lvl w:ilvl="5">
      <w:numFmt w:val="bullet"/>
      <w:lvlText w:val="•"/>
      <w:lvlJc w:val="left"/>
      <w:pPr>
        <w:ind w:left="7177" w:hanging="591"/>
      </w:pPr>
      <w:rPr>
        <w:rFonts w:hint="default"/>
        <w:lang w:val="ru-RU" w:eastAsia="en-US" w:bidi="ar-SA"/>
      </w:rPr>
    </w:lvl>
    <w:lvl w:ilvl="6">
      <w:numFmt w:val="bullet"/>
      <w:lvlText w:val="•"/>
      <w:lvlJc w:val="left"/>
      <w:pPr>
        <w:ind w:left="7861" w:hanging="591"/>
      </w:pPr>
      <w:rPr>
        <w:rFonts w:hint="default"/>
        <w:lang w:val="ru-RU" w:eastAsia="en-US" w:bidi="ar-SA"/>
      </w:rPr>
    </w:lvl>
    <w:lvl w:ilvl="7">
      <w:numFmt w:val="bullet"/>
      <w:lvlText w:val="•"/>
      <w:lvlJc w:val="left"/>
      <w:pPr>
        <w:ind w:left="8546" w:hanging="591"/>
      </w:pPr>
      <w:rPr>
        <w:rFonts w:hint="default"/>
        <w:lang w:val="ru-RU" w:eastAsia="en-US" w:bidi="ar-SA"/>
      </w:rPr>
    </w:lvl>
    <w:lvl w:ilvl="8">
      <w:numFmt w:val="bullet"/>
      <w:lvlText w:val="•"/>
      <w:lvlJc w:val="left"/>
      <w:pPr>
        <w:ind w:left="9230" w:hanging="591"/>
      </w:pPr>
      <w:rPr>
        <w:rFonts w:hint="default"/>
        <w:lang w:val="ru-RU" w:eastAsia="en-US" w:bidi="ar-SA"/>
      </w:rPr>
    </w:lvl>
  </w:abstractNum>
  <w:abstractNum w:abstractNumId="12"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300E74"/>
    <w:multiLevelType w:val="multilevel"/>
    <w:tmpl w:val="52C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6C01DB"/>
    <w:multiLevelType w:val="hybridMultilevel"/>
    <w:tmpl w:val="D4B4A7D8"/>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533095"/>
    <w:multiLevelType w:val="multilevel"/>
    <w:tmpl w:val="0C4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4D0298B"/>
    <w:multiLevelType w:val="multilevel"/>
    <w:tmpl w:val="FC166C8C"/>
    <w:lvl w:ilvl="0">
      <w:start w:val="1"/>
      <w:numFmt w:val="decimal"/>
      <w:lvlText w:val="%1"/>
      <w:lvlJc w:val="left"/>
      <w:pPr>
        <w:ind w:left="213" w:hanging="591"/>
      </w:pPr>
      <w:rPr>
        <w:rFonts w:hint="default"/>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95" w:hanging="591"/>
      </w:pPr>
      <w:rPr>
        <w:rFonts w:hint="default"/>
        <w:lang w:val="ru-RU" w:eastAsia="en-US" w:bidi="ar-SA"/>
      </w:rPr>
    </w:lvl>
    <w:lvl w:ilvl="3">
      <w:numFmt w:val="bullet"/>
      <w:lvlText w:val="•"/>
      <w:lvlJc w:val="left"/>
      <w:pPr>
        <w:ind w:left="3333" w:hanging="591"/>
      </w:pPr>
      <w:rPr>
        <w:rFonts w:hint="default"/>
        <w:lang w:val="ru-RU" w:eastAsia="en-US" w:bidi="ar-SA"/>
      </w:rPr>
    </w:lvl>
    <w:lvl w:ilvl="4">
      <w:numFmt w:val="bullet"/>
      <w:lvlText w:val="•"/>
      <w:lvlJc w:val="left"/>
      <w:pPr>
        <w:ind w:left="4371" w:hanging="591"/>
      </w:pPr>
      <w:rPr>
        <w:rFonts w:hint="default"/>
        <w:lang w:val="ru-RU" w:eastAsia="en-US" w:bidi="ar-SA"/>
      </w:rPr>
    </w:lvl>
    <w:lvl w:ilvl="5">
      <w:numFmt w:val="bullet"/>
      <w:lvlText w:val="•"/>
      <w:lvlJc w:val="left"/>
      <w:pPr>
        <w:ind w:left="5409" w:hanging="591"/>
      </w:pPr>
      <w:rPr>
        <w:rFonts w:hint="default"/>
        <w:lang w:val="ru-RU" w:eastAsia="en-US" w:bidi="ar-SA"/>
      </w:rPr>
    </w:lvl>
    <w:lvl w:ilvl="6">
      <w:numFmt w:val="bullet"/>
      <w:lvlText w:val="•"/>
      <w:lvlJc w:val="left"/>
      <w:pPr>
        <w:ind w:left="6447" w:hanging="591"/>
      </w:pPr>
      <w:rPr>
        <w:rFonts w:hint="default"/>
        <w:lang w:val="ru-RU" w:eastAsia="en-US" w:bidi="ar-SA"/>
      </w:rPr>
    </w:lvl>
    <w:lvl w:ilvl="7">
      <w:numFmt w:val="bullet"/>
      <w:lvlText w:val="•"/>
      <w:lvlJc w:val="left"/>
      <w:pPr>
        <w:ind w:left="7485" w:hanging="591"/>
      </w:pPr>
      <w:rPr>
        <w:rFonts w:hint="default"/>
        <w:lang w:val="ru-RU" w:eastAsia="en-US" w:bidi="ar-SA"/>
      </w:rPr>
    </w:lvl>
    <w:lvl w:ilvl="8">
      <w:numFmt w:val="bullet"/>
      <w:lvlText w:val="•"/>
      <w:lvlJc w:val="left"/>
      <w:pPr>
        <w:ind w:left="8523" w:hanging="591"/>
      </w:pPr>
      <w:rPr>
        <w:rFonts w:hint="default"/>
        <w:lang w:val="ru-RU" w:eastAsia="en-US" w:bidi="ar-SA"/>
      </w:rPr>
    </w:lvl>
  </w:abstractNum>
  <w:abstractNum w:abstractNumId="21" w15:restartNumberingAfterBreak="0">
    <w:nsid w:val="481A40A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F79DD"/>
    <w:multiLevelType w:val="hybridMultilevel"/>
    <w:tmpl w:val="E75069D6"/>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AD7131"/>
    <w:multiLevelType w:val="hybridMultilevel"/>
    <w:tmpl w:val="8D92ABD2"/>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E46405"/>
    <w:multiLevelType w:val="hybridMultilevel"/>
    <w:tmpl w:val="8FD45F76"/>
    <w:lvl w:ilvl="0" w:tplc="AA368D42">
      <w:start w:val="1"/>
      <w:numFmt w:val="decimal"/>
      <w:lvlText w:val="%1."/>
      <w:lvlJc w:val="left"/>
      <w:pPr>
        <w:ind w:left="1230" w:hanging="360"/>
      </w:pPr>
      <w:rPr>
        <w:rFonts w:hint="default"/>
        <w:color w:val="00000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E830A2D"/>
    <w:multiLevelType w:val="hybridMultilevel"/>
    <w:tmpl w:val="33C6A7BE"/>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8E44CA"/>
    <w:multiLevelType w:val="multilevel"/>
    <w:tmpl w:val="99BE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6782111"/>
    <w:multiLevelType w:val="hybridMultilevel"/>
    <w:tmpl w:val="9F9CC3EC"/>
    <w:lvl w:ilvl="0" w:tplc="4D46D1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2208B2"/>
    <w:multiLevelType w:val="multilevel"/>
    <w:tmpl w:val="A0649938"/>
    <w:lvl w:ilvl="0">
      <w:start w:val="3"/>
      <w:numFmt w:val="decimal"/>
      <w:lvlText w:val="%1"/>
      <w:lvlJc w:val="left"/>
      <w:pPr>
        <w:ind w:left="213" w:hanging="591"/>
      </w:pPr>
      <w:rPr>
        <w:rFonts w:hint="default"/>
        <w:lang w:val="ru-RU" w:eastAsia="en-US" w:bidi="ar-SA"/>
      </w:rPr>
    </w:lvl>
    <w:lvl w:ilvl="1">
      <w:start w:val="1"/>
      <w:numFmt w:val="decimal"/>
      <w:lvlText w:val="%1.%2."/>
      <w:lvlJc w:val="left"/>
      <w:pPr>
        <w:ind w:left="213" w:hanging="59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95" w:hanging="591"/>
      </w:pPr>
      <w:rPr>
        <w:rFonts w:hint="default"/>
        <w:lang w:val="ru-RU" w:eastAsia="en-US" w:bidi="ar-SA"/>
      </w:rPr>
    </w:lvl>
    <w:lvl w:ilvl="3">
      <w:numFmt w:val="bullet"/>
      <w:lvlText w:val="•"/>
      <w:lvlJc w:val="left"/>
      <w:pPr>
        <w:ind w:left="3333" w:hanging="591"/>
      </w:pPr>
      <w:rPr>
        <w:rFonts w:hint="default"/>
        <w:lang w:val="ru-RU" w:eastAsia="en-US" w:bidi="ar-SA"/>
      </w:rPr>
    </w:lvl>
    <w:lvl w:ilvl="4">
      <w:numFmt w:val="bullet"/>
      <w:lvlText w:val="•"/>
      <w:lvlJc w:val="left"/>
      <w:pPr>
        <w:ind w:left="4371" w:hanging="591"/>
      </w:pPr>
      <w:rPr>
        <w:rFonts w:hint="default"/>
        <w:lang w:val="ru-RU" w:eastAsia="en-US" w:bidi="ar-SA"/>
      </w:rPr>
    </w:lvl>
    <w:lvl w:ilvl="5">
      <w:numFmt w:val="bullet"/>
      <w:lvlText w:val="•"/>
      <w:lvlJc w:val="left"/>
      <w:pPr>
        <w:ind w:left="5409" w:hanging="591"/>
      </w:pPr>
      <w:rPr>
        <w:rFonts w:hint="default"/>
        <w:lang w:val="ru-RU" w:eastAsia="en-US" w:bidi="ar-SA"/>
      </w:rPr>
    </w:lvl>
    <w:lvl w:ilvl="6">
      <w:numFmt w:val="bullet"/>
      <w:lvlText w:val="•"/>
      <w:lvlJc w:val="left"/>
      <w:pPr>
        <w:ind w:left="6447" w:hanging="591"/>
      </w:pPr>
      <w:rPr>
        <w:rFonts w:hint="default"/>
        <w:lang w:val="ru-RU" w:eastAsia="en-US" w:bidi="ar-SA"/>
      </w:rPr>
    </w:lvl>
    <w:lvl w:ilvl="7">
      <w:numFmt w:val="bullet"/>
      <w:lvlText w:val="•"/>
      <w:lvlJc w:val="left"/>
      <w:pPr>
        <w:ind w:left="7485" w:hanging="591"/>
      </w:pPr>
      <w:rPr>
        <w:rFonts w:hint="default"/>
        <w:lang w:val="ru-RU" w:eastAsia="en-US" w:bidi="ar-SA"/>
      </w:rPr>
    </w:lvl>
    <w:lvl w:ilvl="8">
      <w:numFmt w:val="bullet"/>
      <w:lvlText w:val="•"/>
      <w:lvlJc w:val="left"/>
      <w:pPr>
        <w:ind w:left="8523" w:hanging="591"/>
      </w:pPr>
      <w:rPr>
        <w:rFonts w:hint="default"/>
        <w:lang w:val="ru-RU" w:eastAsia="en-US" w:bidi="ar-SA"/>
      </w:rPr>
    </w:lvl>
  </w:abstractNum>
  <w:abstractNum w:abstractNumId="36" w15:restartNumberingAfterBreak="0">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0"/>
  </w:num>
  <w:num w:numId="2">
    <w:abstractNumId w:val="15"/>
  </w:num>
  <w:num w:numId="3">
    <w:abstractNumId w:val="17"/>
  </w:num>
  <w:num w:numId="4">
    <w:abstractNumId w:val="26"/>
  </w:num>
  <w:num w:numId="5">
    <w:abstractNumId w:val="35"/>
  </w:num>
  <w:num w:numId="6">
    <w:abstractNumId w:val="4"/>
  </w:num>
  <w:num w:numId="7">
    <w:abstractNumId w:val="20"/>
  </w:num>
  <w:num w:numId="8">
    <w:abstractNumId w:val="11"/>
  </w:num>
  <w:num w:numId="9">
    <w:abstractNumId w:val="10"/>
  </w:num>
  <w:num w:numId="10">
    <w:abstractNumId w:val="1"/>
  </w:num>
  <w:num w:numId="11">
    <w:abstractNumId w:val="9"/>
  </w:num>
  <w:num w:numId="12">
    <w:abstractNumId w:val="33"/>
  </w:num>
  <w:num w:numId="13">
    <w:abstractNumId w:val="27"/>
  </w:num>
  <w:num w:numId="14">
    <w:abstractNumId w:val="29"/>
  </w:num>
  <w:num w:numId="15">
    <w:abstractNumId w:val="14"/>
  </w:num>
  <w:num w:numId="16">
    <w:abstractNumId w:val="31"/>
  </w:num>
  <w:num w:numId="17">
    <w:abstractNumId w:val="36"/>
  </w:num>
  <w:num w:numId="18">
    <w:abstractNumId w:val="13"/>
  </w:num>
  <w:num w:numId="19">
    <w:abstractNumId w:val="19"/>
  </w:num>
  <w:num w:numId="20">
    <w:abstractNumId w:val="5"/>
  </w:num>
  <w:num w:numId="21">
    <w:abstractNumId w:val="25"/>
  </w:num>
  <w:num w:numId="22">
    <w:abstractNumId w:val="8"/>
  </w:num>
  <w:num w:numId="23">
    <w:abstractNumId w:val="18"/>
  </w:num>
  <w:num w:numId="24">
    <w:abstractNumId w:val="6"/>
  </w:num>
  <w:num w:numId="25">
    <w:abstractNumId w:val="24"/>
  </w:num>
  <w:num w:numId="26">
    <w:abstractNumId w:val="32"/>
  </w:num>
  <w:num w:numId="27">
    <w:abstractNumId w:val="12"/>
  </w:num>
  <w:num w:numId="28">
    <w:abstractNumId w:val="21"/>
  </w:num>
  <w:num w:numId="29">
    <w:abstractNumId w:val="0"/>
  </w:num>
  <w:num w:numId="30">
    <w:abstractNumId w:val="28"/>
  </w:num>
  <w:num w:numId="31">
    <w:abstractNumId w:val="34"/>
  </w:num>
  <w:num w:numId="32">
    <w:abstractNumId w:val="2"/>
  </w:num>
  <w:num w:numId="33">
    <w:abstractNumId w:val="7"/>
  </w:num>
  <w:num w:numId="34">
    <w:abstractNumId w:val="23"/>
  </w:num>
  <w:num w:numId="35">
    <w:abstractNumId w:val="22"/>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31"/>
    <w:rsid w:val="000F1865"/>
    <w:rsid w:val="001559DB"/>
    <w:rsid w:val="001D6357"/>
    <w:rsid w:val="00227E9F"/>
    <w:rsid w:val="00474429"/>
    <w:rsid w:val="0066015D"/>
    <w:rsid w:val="006B1031"/>
    <w:rsid w:val="00773D08"/>
    <w:rsid w:val="007D6143"/>
    <w:rsid w:val="00803FF0"/>
    <w:rsid w:val="008F113A"/>
    <w:rsid w:val="00940090"/>
    <w:rsid w:val="00960007"/>
    <w:rsid w:val="009D25A5"/>
    <w:rsid w:val="00A03DB6"/>
    <w:rsid w:val="00A67252"/>
    <w:rsid w:val="00A767C5"/>
    <w:rsid w:val="00B135F5"/>
    <w:rsid w:val="00B83587"/>
    <w:rsid w:val="00C11DAD"/>
    <w:rsid w:val="00CA7B37"/>
    <w:rsid w:val="00CD3055"/>
    <w:rsid w:val="00E84DDE"/>
    <w:rsid w:val="00EB409C"/>
    <w:rsid w:val="00F95415"/>
    <w:rsid w:val="00F97F5E"/>
    <w:rsid w:val="00FE2813"/>
    <w:rsid w:val="00FF2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7858"/>
  <w15:docId w15:val="{D67B8564-8AEC-49B3-BE08-FC96C712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66015D"/>
  </w:style>
  <w:style w:type="paragraph" w:styleId="1">
    <w:name w:val="heading 1"/>
    <w:basedOn w:val="a0"/>
    <w:next w:val="a0"/>
    <w:link w:val="10"/>
    <w:qFormat/>
    <w:rsid w:val="00CD3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link w:val="20"/>
    <w:uiPriority w:val="9"/>
    <w:qFormat/>
    <w:rsid w:val="006B10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6B1031"/>
    <w:rPr>
      <w:rFonts w:ascii="Times New Roman" w:eastAsia="Times New Roman" w:hAnsi="Times New Roman" w:cs="Times New Roman"/>
      <w:b/>
      <w:bCs/>
      <w:sz w:val="36"/>
      <w:szCs w:val="36"/>
      <w:lang w:eastAsia="ru-RU"/>
    </w:rPr>
  </w:style>
  <w:style w:type="paragraph" w:styleId="a4">
    <w:name w:val="Normal (Web)"/>
    <w:basedOn w:val="a0"/>
    <w:uiPriority w:val="99"/>
    <w:semiHidden/>
    <w:unhideWhenUsed/>
    <w:rsid w:val="006B1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1"/>
    <w:uiPriority w:val="22"/>
    <w:qFormat/>
    <w:rsid w:val="006B1031"/>
    <w:rPr>
      <w:b/>
      <w:bCs/>
    </w:rPr>
  </w:style>
  <w:style w:type="paragraph" w:styleId="a6">
    <w:name w:val="List Paragraph"/>
    <w:basedOn w:val="a0"/>
    <w:uiPriority w:val="34"/>
    <w:qFormat/>
    <w:rsid w:val="006B1031"/>
    <w:pPr>
      <w:ind w:left="720"/>
      <w:contextualSpacing/>
    </w:pPr>
    <w:rPr>
      <w:rFonts w:ascii="Times New Roman" w:hAnsi="Times New Roman" w:cs="Arial Unicode MS"/>
      <w:color w:val="000000"/>
      <w:sz w:val="24"/>
      <w:szCs w:val="24"/>
    </w:rPr>
  </w:style>
  <w:style w:type="character" w:customStyle="1" w:styleId="10">
    <w:name w:val="Заголовок 1 Знак"/>
    <w:basedOn w:val="a1"/>
    <w:link w:val="1"/>
    <w:rsid w:val="00CD3055"/>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CD30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0"/>
    <w:link w:val="a8"/>
    <w:uiPriority w:val="1"/>
    <w:qFormat/>
    <w:rsid w:val="00CD3055"/>
    <w:pPr>
      <w:widowControl w:val="0"/>
      <w:autoSpaceDE w:val="0"/>
      <w:autoSpaceDN w:val="0"/>
      <w:spacing w:after="0" w:line="240" w:lineRule="auto"/>
      <w:ind w:left="213"/>
      <w:jc w:val="both"/>
    </w:pPr>
    <w:rPr>
      <w:rFonts w:ascii="Times New Roman" w:eastAsia="Times New Roman" w:hAnsi="Times New Roman" w:cs="Times New Roman"/>
      <w:sz w:val="28"/>
      <w:szCs w:val="28"/>
    </w:rPr>
  </w:style>
  <w:style w:type="character" w:customStyle="1" w:styleId="a8">
    <w:name w:val="Основной текст Знак"/>
    <w:basedOn w:val="a1"/>
    <w:link w:val="a7"/>
    <w:uiPriority w:val="1"/>
    <w:rsid w:val="00CD3055"/>
    <w:rPr>
      <w:rFonts w:ascii="Times New Roman" w:eastAsia="Times New Roman" w:hAnsi="Times New Roman" w:cs="Times New Roman"/>
      <w:sz w:val="28"/>
      <w:szCs w:val="28"/>
    </w:rPr>
  </w:style>
  <w:style w:type="paragraph" w:customStyle="1" w:styleId="TableParagraph">
    <w:name w:val="Table Paragraph"/>
    <w:basedOn w:val="a0"/>
    <w:uiPriority w:val="1"/>
    <w:qFormat/>
    <w:rsid w:val="00CD3055"/>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2"/>
    <w:uiPriority w:val="39"/>
    <w:rsid w:val="00CD305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CD30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_Пункт"/>
    <w:basedOn w:val="a0"/>
    <w:rsid w:val="00CD3055"/>
    <w:pPr>
      <w:numPr>
        <w:numId w:val="9"/>
      </w:numPr>
      <w:tabs>
        <w:tab w:val="left" w:pos="567"/>
        <w:tab w:val="left" w:pos="1276"/>
      </w:tabs>
      <w:autoSpaceDE w:val="0"/>
      <w:autoSpaceDN w:val="0"/>
      <w:adjustRightInd w:val="0"/>
      <w:spacing w:after="0"/>
      <w:jc w:val="both"/>
    </w:pPr>
    <w:rPr>
      <w:rFonts w:ascii="Times New Roman" w:eastAsia="Times New Roman" w:hAnsi="Times New Roman" w:cs="Times New Roman"/>
      <w:kern w:val="26"/>
      <w:sz w:val="28"/>
      <w:szCs w:val="28"/>
    </w:rPr>
  </w:style>
  <w:style w:type="paragraph" w:styleId="aa">
    <w:name w:val="caption"/>
    <w:basedOn w:val="a0"/>
    <w:next w:val="a0"/>
    <w:qFormat/>
    <w:rsid w:val="00CD3055"/>
    <w:pPr>
      <w:widowControl w:val="0"/>
      <w:autoSpaceDE w:val="0"/>
      <w:autoSpaceDN w:val="0"/>
      <w:adjustRightInd w:val="0"/>
      <w:spacing w:after="0" w:line="240" w:lineRule="auto"/>
    </w:pPr>
    <w:rPr>
      <w:rFonts w:ascii="Times New Roman" w:eastAsia="Calibri" w:hAnsi="Times New Roman" w:cs="Times New Roman"/>
      <w:b/>
      <w:bCs/>
      <w:sz w:val="20"/>
      <w:szCs w:val="20"/>
      <w:lang w:eastAsia="ru-RU"/>
    </w:rPr>
  </w:style>
  <w:style w:type="character" w:customStyle="1" w:styleId="ab">
    <w:name w:val="Гипертекстовая ссылка"/>
    <w:basedOn w:val="a1"/>
    <w:uiPriority w:val="99"/>
    <w:rsid w:val="00CD3055"/>
    <w:rPr>
      <w:b/>
      <w:bCs/>
      <w:color w:val="106BBE"/>
    </w:rPr>
  </w:style>
  <w:style w:type="character" w:styleId="ac">
    <w:name w:val="Hyperlink"/>
    <w:basedOn w:val="a1"/>
    <w:rsid w:val="00B135F5"/>
    <w:rPr>
      <w:color w:val="0000FF"/>
      <w:u w:val="single"/>
    </w:rPr>
  </w:style>
  <w:style w:type="paragraph" w:styleId="ad">
    <w:name w:val="Balloon Text"/>
    <w:basedOn w:val="a0"/>
    <w:link w:val="ae"/>
    <w:uiPriority w:val="99"/>
    <w:semiHidden/>
    <w:unhideWhenUsed/>
    <w:rsid w:val="00B135F5"/>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B13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244730">
      <w:bodyDiv w:val="1"/>
      <w:marLeft w:val="0"/>
      <w:marRight w:val="0"/>
      <w:marTop w:val="0"/>
      <w:marBottom w:val="0"/>
      <w:divBdr>
        <w:top w:val="none" w:sz="0" w:space="0" w:color="auto"/>
        <w:left w:val="none" w:sz="0" w:space="0" w:color="auto"/>
        <w:bottom w:val="none" w:sz="0" w:space="0" w:color="auto"/>
        <w:right w:val="none" w:sz="0" w:space="0" w:color="auto"/>
      </w:divBdr>
      <w:divsChild>
        <w:div w:id="1538664077">
          <w:marLeft w:val="0"/>
          <w:marRight w:val="150"/>
          <w:marTop w:val="450"/>
          <w:marBottom w:val="150"/>
          <w:divBdr>
            <w:top w:val="none" w:sz="0" w:space="0" w:color="auto"/>
            <w:left w:val="none" w:sz="0" w:space="0" w:color="auto"/>
            <w:bottom w:val="none" w:sz="0" w:space="0" w:color="auto"/>
            <w:right w:val="none" w:sz="0" w:space="0" w:color="auto"/>
          </w:divBdr>
        </w:div>
        <w:div w:id="404376206">
          <w:marLeft w:val="0"/>
          <w:marRight w:val="0"/>
          <w:marTop w:val="0"/>
          <w:marBottom w:val="0"/>
          <w:divBdr>
            <w:top w:val="none" w:sz="0" w:space="0" w:color="auto"/>
            <w:left w:val="none" w:sz="0" w:space="0" w:color="auto"/>
            <w:bottom w:val="none" w:sz="0" w:space="0" w:color="auto"/>
            <w:right w:val="none" w:sz="0" w:space="0" w:color="auto"/>
          </w:divBdr>
        </w:div>
      </w:divsChild>
    </w:div>
    <w:div w:id="1525821746">
      <w:bodyDiv w:val="1"/>
      <w:marLeft w:val="0"/>
      <w:marRight w:val="0"/>
      <w:marTop w:val="0"/>
      <w:marBottom w:val="0"/>
      <w:divBdr>
        <w:top w:val="none" w:sz="0" w:space="0" w:color="auto"/>
        <w:left w:val="none" w:sz="0" w:space="0" w:color="auto"/>
        <w:bottom w:val="none" w:sz="0" w:space="0" w:color="auto"/>
        <w:right w:val="none" w:sz="0" w:space="0" w:color="auto"/>
      </w:divBdr>
      <w:divsChild>
        <w:div w:id="659769723">
          <w:marLeft w:val="0"/>
          <w:marRight w:val="150"/>
          <w:marTop w:val="450"/>
          <w:marBottom w:val="150"/>
          <w:divBdr>
            <w:top w:val="none" w:sz="0" w:space="0" w:color="auto"/>
            <w:left w:val="none" w:sz="0" w:space="0" w:color="auto"/>
            <w:bottom w:val="none" w:sz="0" w:space="0" w:color="auto"/>
            <w:right w:val="none" w:sz="0" w:space="0" w:color="auto"/>
          </w:divBdr>
        </w:div>
        <w:div w:id="148594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cp:revision>
  <dcterms:created xsi:type="dcterms:W3CDTF">2025-11-14T09:32:00Z</dcterms:created>
  <dcterms:modified xsi:type="dcterms:W3CDTF">2025-11-14T09:33:00Z</dcterms:modified>
</cp:coreProperties>
</file>