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80" w:rsidRPr="00A85C85" w:rsidRDefault="00361180" w:rsidP="00361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C85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61180" w:rsidRPr="00A85C85" w:rsidRDefault="00361180" w:rsidP="00361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85C85">
        <w:rPr>
          <w:rFonts w:ascii="Times New Roman" w:hAnsi="Times New Roman"/>
          <w:b/>
          <w:sz w:val="28"/>
          <w:szCs w:val="28"/>
        </w:rPr>
        <w:t>Туроверовская</w:t>
      </w:r>
      <w:proofErr w:type="spellEnd"/>
      <w:r w:rsidRPr="00A85C85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361180" w:rsidRPr="00A85C85" w:rsidRDefault="00361180" w:rsidP="00361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1180" w:rsidRPr="00A85C85" w:rsidRDefault="00361180" w:rsidP="00361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1180" w:rsidRPr="00A85C85" w:rsidRDefault="00405833" w:rsidP="0036118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61180" w:rsidRPr="00A85C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61180" w:rsidRPr="00A85C85">
        <w:rPr>
          <w:rFonts w:ascii="Times New Roman" w:hAnsi="Times New Roman"/>
          <w:sz w:val="24"/>
          <w:szCs w:val="24"/>
        </w:rPr>
        <w:t>Утверждено</w:t>
      </w:r>
    </w:p>
    <w:p w:rsidR="00361180" w:rsidRPr="00A85C85" w:rsidRDefault="00361180" w:rsidP="0036118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</w:t>
      </w:r>
      <w:r w:rsidR="00405833">
        <w:rPr>
          <w:rFonts w:ascii="Times New Roman" w:hAnsi="Times New Roman"/>
          <w:sz w:val="24"/>
          <w:szCs w:val="24"/>
        </w:rPr>
        <w:t xml:space="preserve">               </w:t>
      </w:r>
      <w:r w:rsidRPr="00A85C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0583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A85C85">
        <w:rPr>
          <w:rFonts w:ascii="Times New Roman" w:hAnsi="Times New Roman"/>
          <w:sz w:val="24"/>
          <w:szCs w:val="24"/>
        </w:rPr>
        <w:t xml:space="preserve">Директором  </w:t>
      </w:r>
    </w:p>
    <w:p w:rsidR="00361180" w:rsidRPr="00A85C85" w:rsidRDefault="00361180" w:rsidP="0036118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</w:t>
      </w:r>
      <w:r w:rsidR="00405833">
        <w:rPr>
          <w:rFonts w:ascii="Times New Roman" w:hAnsi="Times New Roman"/>
          <w:sz w:val="24"/>
          <w:szCs w:val="24"/>
        </w:rPr>
        <w:t xml:space="preserve">          </w:t>
      </w:r>
      <w:r w:rsidRPr="00A85C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0583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A85C85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A85C85">
        <w:rPr>
          <w:rFonts w:ascii="Times New Roman" w:hAnsi="Times New Roman"/>
          <w:sz w:val="24"/>
          <w:szCs w:val="24"/>
        </w:rPr>
        <w:t>Туроверовская</w:t>
      </w:r>
      <w:proofErr w:type="spellEnd"/>
      <w:r w:rsidRPr="00A85C85">
        <w:rPr>
          <w:rFonts w:ascii="Times New Roman" w:hAnsi="Times New Roman"/>
          <w:sz w:val="24"/>
          <w:szCs w:val="24"/>
        </w:rPr>
        <w:t xml:space="preserve"> ООШ             </w:t>
      </w:r>
    </w:p>
    <w:p w:rsidR="00361180" w:rsidRPr="00A85C85" w:rsidRDefault="00F53437" w:rsidP="0036118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05833">
        <w:rPr>
          <w:rFonts w:ascii="Times New Roman" w:hAnsi="Times New Roman"/>
          <w:sz w:val="24"/>
          <w:szCs w:val="24"/>
        </w:rPr>
        <w:t xml:space="preserve">         </w:t>
      </w:r>
      <w:r w:rsidR="00361180" w:rsidRPr="00A85C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4058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361180" w:rsidRPr="00A85C85">
        <w:rPr>
          <w:rFonts w:ascii="Times New Roman" w:hAnsi="Times New Roman"/>
          <w:sz w:val="24"/>
          <w:szCs w:val="24"/>
        </w:rPr>
        <w:t xml:space="preserve"> ___________</w:t>
      </w:r>
      <w:proofErr w:type="gramStart"/>
      <w:r w:rsidR="00361180" w:rsidRPr="00A85C85">
        <w:rPr>
          <w:rFonts w:ascii="Times New Roman" w:hAnsi="Times New Roman"/>
          <w:sz w:val="24"/>
          <w:szCs w:val="24"/>
        </w:rPr>
        <w:t xml:space="preserve">_  </w:t>
      </w:r>
      <w:proofErr w:type="spellStart"/>
      <w:r w:rsidR="00361180" w:rsidRPr="00A85C85">
        <w:rPr>
          <w:rFonts w:ascii="Times New Roman" w:hAnsi="Times New Roman"/>
          <w:sz w:val="24"/>
          <w:szCs w:val="24"/>
        </w:rPr>
        <w:t>В.И.Лаптуров</w:t>
      </w:r>
      <w:proofErr w:type="spellEnd"/>
      <w:proofErr w:type="gramEnd"/>
    </w:p>
    <w:p w:rsidR="00361180" w:rsidRPr="00A85C85" w:rsidRDefault="00361180" w:rsidP="0036118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</w:t>
      </w:r>
      <w:r w:rsidR="00405833">
        <w:rPr>
          <w:rFonts w:ascii="Times New Roman" w:hAnsi="Times New Roman"/>
          <w:sz w:val="24"/>
          <w:szCs w:val="24"/>
        </w:rPr>
        <w:t xml:space="preserve">       </w:t>
      </w:r>
      <w:r w:rsidRPr="00A85C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F53437">
        <w:rPr>
          <w:rFonts w:ascii="Times New Roman" w:hAnsi="Times New Roman"/>
          <w:sz w:val="24"/>
          <w:szCs w:val="24"/>
        </w:rPr>
        <w:t xml:space="preserve">                   </w:t>
      </w:r>
      <w:r w:rsidR="00405833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BA1AD7">
        <w:rPr>
          <w:rFonts w:ascii="Times New Roman" w:hAnsi="Times New Roman"/>
          <w:sz w:val="24"/>
          <w:szCs w:val="24"/>
        </w:rPr>
        <w:t xml:space="preserve">                        </w:t>
      </w:r>
      <w:r w:rsidR="00B13714">
        <w:rPr>
          <w:rFonts w:ascii="Times New Roman" w:hAnsi="Times New Roman"/>
          <w:sz w:val="24"/>
          <w:szCs w:val="24"/>
        </w:rPr>
        <w:t>Приказ</w:t>
      </w:r>
      <w:r w:rsidR="000B37E2">
        <w:rPr>
          <w:rFonts w:ascii="Times New Roman" w:hAnsi="Times New Roman"/>
          <w:sz w:val="24"/>
          <w:szCs w:val="24"/>
        </w:rPr>
        <w:t>№145</w:t>
      </w:r>
      <w:r w:rsidR="00B13714">
        <w:rPr>
          <w:rFonts w:ascii="Times New Roman" w:hAnsi="Times New Roman"/>
          <w:sz w:val="24"/>
          <w:szCs w:val="24"/>
        </w:rPr>
        <w:t xml:space="preserve"> </w:t>
      </w:r>
      <w:r w:rsidR="00F53437">
        <w:rPr>
          <w:rFonts w:ascii="Times New Roman" w:hAnsi="Times New Roman"/>
          <w:sz w:val="24"/>
          <w:szCs w:val="24"/>
        </w:rPr>
        <w:t xml:space="preserve">  от</w:t>
      </w:r>
      <w:r w:rsidR="000B37E2">
        <w:rPr>
          <w:rFonts w:ascii="Times New Roman" w:hAnsi="Times New Roman"/>
          <w:sz w:val="24"/>
          <w:szCs w:val="24"/>
        </w:rPr>
        <w:t>30.08 .</w:t>
      </w:r>
      <w:r w:rsidR="00B13714">
        <w:rPr>
          <w:rFonts w:ascii="Times New Roman" w:hAnsi="Times New Roman"/>
          <w:sz w:val="24"/>
          <w:szCs w:val="24"/>
        </w:rPr>
        <w:t>2017</w:t>
      </w:r>
      <w:r w:rsidRPr="00A85C85">
        <w:rPr>
          <w:rFonts w:ascii="Times New Roman" w:hAnsi="Times New Roman"/>
          <w:sz w:val="24"/>
          <w:szCs w:val="24"/>
        </w:rPr>
        <w:t xml:space="preserve">г.                         </w:t>
      </w:r>
    </w:p>
    <w:p w:rsidR="00361180" w:rsidRPr="00A85C85" w:rsidRDefault="00405833" w:rsidP="003611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80" w:rsidRPr="00A85C85" w:rsidRDefault="00361180" w:rsidP="00361180">
      <w:pPr>
        <w:keepNext/>
        <w:spacing w:before="240" w:after="60" w:line="240" w:lineRule="auto"/>
        <w:outlineLvl w:val="2"/>
        <w:rPr>
          <w:rFonts w:ascii="Times New Roman" w:hAnsi="Times New Roman"/>
          <w:b/>
          <w:bCs/>
          <w:i/>
          <w:sz w:val="28"/>
          <w:szCs w:val="28"/>
        </w:rPr>
      </w:pPr>
      <w:r w:rsidRPr="00A85C8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proofErr w:type="gramStart"/>
      <w:r w:rsidRPr="00A85C85">
        <w:rPr>
          <w:rFonts w:ascii="Times New Roman" w:hAnsi="Times New Roman"/>
          <w:b/>
          <w:bCs/>
          <w:sz w:val="36"/>
          <w:szCs w:val="28"/>
        </w:rPr>
        <w:t>РАБОЧАЯ  ПРОГРАММА</w:t>
      </w:r>
      <w:proofErr w:type="gramEnd"/>
      <w:r w:rsidRPr="00A85C85">
        <w:rPr>
          <w:rFonts w:ascii="Times New Roman" w:hAnsi="Times New Roman"/>
          <w:b/>
          <w:bCs/>
          <w:sz w:val="36"/>
          <w:szCs w:val="28"/>
        </w:rPr>
        <w:t xml:space="preserve"> </w:t>
      </w: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180" w:rsidRPr="00A85C85" w:rsidRDefault="00361180" w:rsidP="0036118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85C85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По    </w:t>
      </w:r>
      <w:r w:rsidRPr="00A85C8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технологии</w:t>
      </w: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5C8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1A625A" w:rsidRPr="00A85C85">
        <w:rPr>
          <w:rFonts w:ascii="Times New Roman" w:hAnsi="Times New Roman"/>
          <w:sz w:val="28"/>
          <w:szCs w:val="28"/>
        </w:rPr>
        <w:t xml:space="preserve">     Ступень обучения (</w:t>
      </w:r>
      <w:proofErr w:type="gramStart"/>
      <w:r w:rsidR="001A625A" w:rsidRPr="00A85C85">
        <w:rPr>
          <w:rFonts w:ascii="Times New Roman" w:hAnsi="Times New Roman"/>
          <w:sz w:val="28"/>
          <w:szCs w:val="28"/>
        </w:rPr>
        <w:t>класс)  8</w:t>
      </w:r>
      <w:proofErr w:type="gramEnd"/>
      <w:r w:rsidRPr="00A85C85">
        <w:rPr>
          <w:rFonts w:ascii="Times New Roman" w:hAnsi="Times New Roman"/>
          <w:sz w:val="28"/>
          <w:szCs w:val="28"/>
        </w:rPr>
        <w:t xml:space="preserve"> </w:t>
      </w:r>
      <w:r w:rsidRPr="00A85C85">
        <w:rPr>
          <w:rFonts w:ascii="Times New Roman" w:hAnsi="Times New Roman"/>
          <w:b/>
          <w:sz w:val="28"/>
          <w:szCs w:val="28"/>
          <w:u w:val="single"/>
        </w:rPr>
        <w:t>класс</w:t>
      </w: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85C85">
        <w:rPr>
          <w:rFonts w:ascii="Times New Roman" w:hAnsi="Times New Roman"/>
          <w:sz w:val="24"/>
          <w:szCs w:val="28"/>
        </w:rPr>
        <w:t xml:space="preserve">                                ________________</w:t>
      </w:r>
      <w:r w:rsidRPr="00A85C85">
        <w:rPr>
          <w:rFonts w:ascii="Times New Roman" w:hAnsi="Times New Roman"/>
          <w:b/>
          <w:sz w:val="28"/>
          <w:szCs w:val="28"/>
          <w:u w:val="single"/>
        </w:rPr>
        <w:t xml:space="preserve">основное   </w:t>
      </w:r>
      <w:proofErr w:type="gramStart"/>
      <w:r w:rsidRPr="00A85C85">
        <w:rPr>
          <w:rFonts w:ascii="Times New Roman" w:hAnsi="Times New Roman"/>
          <w:b/>
          <w:sz w:val="28"/>
          <w:szCs w:val="28"/>
          <w:u w:val="single"/>
        </w:rPr>
        <w:t>общее  образование</w:t>
      </w:r>
      <w:proofErr w:type="gramEnd"/>
      <w:r w:rsidRPr="00A85C85">
        <w:rPr>
          <w:rFonts w:ascii="Times New Roman" w:hAnsi="Times New Roman"/>
          <w:sz w:val="28"/>
          <w:szCs w:val="28"/>
        </w:rPr>
        <w:t xml:space="preserve">__________________________________  </w:t>
      </w: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85C85">
        <w:rPr>
          <w:rFonts w:ascii="Times New Roman" w:hAnsi="Times New Roman"/>
          <w:sz w:val="24"/>
          <w:szCs w:val="28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180" w:rsidRPr="00A85C85" w:rsidRDefault="00361180" w:rsidP="00361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5C85">
        <w:rPr>
          <w:rFonts w:ascii="Times New Roman" w:hAnsi="Times New Roman"/>
          <w:sz w:val="28"/>
          <w:szCs w:val="28"/>
        </w:rPr>
        <w:t xml:space="preserve">Количество часов </w:t>
      </w:r>
      <w:r w:rsidR="001A625A" w:rsidRPr="00A85C85">
        <w:rPr>
          <w:rFonts w:ascii="Times New Roman" w:hAnsi="Times New Roman"/>
          <w:b/>
          <w:sz w:val="28"/>
          <w:szCs w:val="28"/>
          <w:u w:val="single"/>
        </w:rPr>
        <w:t>35</w:t>
      </w:r>
      <w:proofErr w:type="gramStart"/>
      <w:r w:rsidR="001A625A" w:rsidRPr="00A85C85"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 w:rsidR="001A625A" w:rsidRPr="00A85C85">
        <w:rPr>
          <w:rFonts w:ascii="Times New Roman" w:hAnsi="Times New Roman"/>
          <w:b/>
          <w:sz w:val="28"/>
          <w:szCs w:val="28"/>
        </w:rPr>
        <w:t>1</w:t>
      </w:r>
      <w:r w:rsidRPr="00A85C85">
        <w:rPr>
          <w:rFonts w:ascii="Times New Roman" w:hAnsi="Times New Roman"/>
          <w:b/>
          <w:sz w:val="28"/>
          <w:szCs w:val="28"/>
        </w:rPr>
        <w:t xml:space="preserve"> ч в неделю)</w:t>
      </w:r>
    </w:p>
    <w:p w:rsidR="00361180" w:rsidRPr="00A85C85" w:rsidRDefault="00361180" w:rsidP="0036118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85C85">
        <w:rPr>
          <w:rFonts w:ascii="Times New Roman" w:hAnsi="Times New Roman"/>
          <w:color w:val="000000"/>
          <w:sz w:val="28"/>
          <w:szCs w:val="28"/>
        </w:rPr>
        <w:t xml:space="preserve">Учитель    </w:t>
      </w:r>
      <w:proofErr w:type="spellStart"/>
      <w:r w:rsidRPr="00A85C85">
        <w:rPr>
          <w:rFonts w:ascii="Times New Roman" w:hAnsi="Times New Roman"/>
          <w:color w:val="000000"/>
          <w:sz w:val="28"/>
          <w:szCs w:val="28"/>
          <w:u w:val="single"/>
        </w:rPr>
        <w:t>Г.Н.Донченко</w:t>
      </w:r>
      <w:proofErr w:type="spellEnd"/>
    </w:p>
    <w:p w:rsidR="00361180" w:rsidRPr="00A85C85" w:rsidRDefault="00361180" w:rsidP="00361180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A85C85">
        <w:rPr>
          <w:rFonts w:ascii="Times New Roman" w:hAnsi="Times New Roman"/>
          <w:color w:val="000000"/>
          <w:sz w:val="28"/>
          <w:szCs w:val="28"/>
          <w:u w:val="single"/>
        </w:rPr>
        <w:t>Учебник Техноло</w:t>
      </w:r>
      <w:r w:rsidR="00BA1AD7">
        <w:rPr>
          <w:rFonts w:ascii="Times New Roman" w:hAnsi="Times New Roman"/>
          <w:color w:val="000000"/>
          <w:sz w:val="28"/>
          <w:szCs w:val="28"/>
          <w:u w:val="single"/>
        </w:rPr>
        <w:t>г</w:t>
      </w:r>
      <w:r w:rsidRPr="00A85C85">
        <w:rPr>
          <w:rFonts w:ascii="Times New Roman" w:hAnsi="Times New Roman"/>
          <w:color w:val="000000"/>
          <w:sz w:val="28"/>
          <w:szCs w:val="28"/>
          <w:u w:val="single"/>
        </w:rPr>
        <w:t>ия</w:t>
      </w:r>
    </w:p>
    <w:p w:rsidR="00361180" w:rsidRPr="00A85C85" w:rsidRDefault="001A625A" w:rsidP="00361180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A85C85">
        <w:rPr>
          <w:rFonts w:ascii="Times New Roman" w:hAnsi="Times New Roman"/>
          <w:color w:val="000000"/>
          <w:sz w:val="28"/>
          <w:szCs w:val="28"/>
          <w:u w:val="single"/>
        </w:rPr>
        <w:t xml:space="preserve">Авторы </w:t>
      </w:r>
      <w:proofErr w:type="gramStart"/>
      <w:r w:rsidR="007D2CD6" w:rsidRPr="00A85C85">
        <w:rPr>
          <w:rFonts w:ascii="Times New Roman" w:hAnsi="Times New Roman"/>
          <w:color w:val="000000"/>
          <w:sz w:val="28"/>
          <w:szCs w:val="28"/>
          <w:u w:val="single"/>
        </w:rPr>
        <w:tab/>
        <w:t xml:space="preserve"> </w:t>
      </w:r>
      <w:r w:rsidR="00361180" w:rsidRPr="00A85C85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gramEnd"/>
      <w:r w:rsidR="00361180" w:rsidRPr="00A85C85">
        <w:rPr>
          <w:rFonts w:ascii="Times New Roman" w:hAnsi="Times New Roman"/>
          <w:color w:val="000000"/>
          <w:sz w:val="28"/>
          <w:szCs w:val="28"/>
          <w:u w:val="single"/>
        </w:rPr>
        <w:t xml:space="preserve"> В.Д. Симоненко</w:t>
      </w:r>
    </w:p>
    <w:p w:rsidR="00361180" w:rsidRPr="00A85C85" w:rsidRDefault="00361180" w:rsidP="00361180">
      <w:pPr>
        <w:rPr>
          <w:rFonts w:ascii="Times New Roman" w:hAnsi="Times New Roman"/>
          <w:sz w:val="24"/>
          <w:szCs w:val="24"/>
        </w:rPr>
      </w:pPr>
    </w:p>
    <w:p w:rsidR="00361180" w:rsidRPr="00A85C85" w:rsidRDefault="00361180" w:rsidP="00361180">
      <w:pPr>
        <w:rPr>
          <w:rFonts w:ascii="Times New Roman" w:hAnsi="Times New Roman"/>
          <w:b/>
          <w:bCs/>
          <w:sz w:val="24"/>
          <w:szCs w:val="24"/>
        </w:rPr>
      </w:pPr>
    </w:p>
    <w:p w:rsidR="00184E23" w:rsidRDefault="00184E23" w:rsidP="00A85C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4E23" w:rsidRDefault="00184E23" w:rsidP="00A85C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4E23" w:rsidRDefault="00184E23" w:rsidP="00A85C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4E23" w:rsidRDefault="00184E23" w:rsidP="00A85C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5C85" w:rsidRPr="00A85C85" w:rsidRDefault="00A85C85" w:rsidP="00A85C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5C85">
        <w:rPr>
          <w:rFonts w:ascii="Times New Roman" w:hAnsi="Times New Roman"/>
          <w:sz w:val="28"/>
          <w:szCs w:val="28"/>
        </w:rPr>
        <w:lastRenderedPageBreak/>
        <w:t>ПОЯСНИТЕЛЬНАЯ ЗАПИСКА.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При разработке рабочей программы учтены следующие нормативные документы: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Закон РФ «Об образовании» 2012 г.;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Федеральный перечень учебников, рекомендованных (допущенных) </w:t>
      </w:r>
      <w:proofErr w:type="gramStart"/>
      <w:r w:rsidRPr="00A85C85">
        <w:rPr>
          <w:rFonts w:ascii="Times New Roman" w:hAnsi="Times New Roman"/>
          <w:sz w:val="24"/>
          <w:szCs w:val="24"/>
        </w:rPr>
        <w:t>Министерством  образования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 науки Российской Федерации к использованию в образовательном процессе в  общеобразовательных учреждениях;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Учебный </w:t>
      </w:r>
      <w:proofErr w:type="gramStart"/>
      <w:r w:rsidRPr="00A85C85">
        <w:rPr>
          <w:rFonts w:ascii="Times New Roman" w:hAnsi="Times New Roman"/>
          <w:sz w:val="24"/>
          <w:szCs w:val="24"/>
        </w:rPr>
        <w:t xml:space="preserve">план  </w:t>
      </w:r>
      <w:r w:rsidR="00AA282D">
        <w:rPr>
          <w:rFonts w:ascii="Times New Roman" w:hAnsi="Times New Roman"/>
          <w:sz w:val="24"/>
          <w:szCs w:val="24"/>
        </w:rPr>
        <w:t>МБОУ</w:t>
      </w:r>
      <w:proofErr w:type="gramEnd"/>
      <w:r w:rsidR="00AA282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A282D">
        <w:rPr>
          <w:rFonts w:ascii="Times New Roman" w:hAnsi="Times New Roman"/>
          <w:sz w:val="24"/>
          <w:szCs w:val="24"/>
        </w:rPr>
        <w:t>Туроверовской</w:t>
      </w:r>
      <w:proofErr w:type="spellEnd"/>
      <w:r w:rsidR="00AA282D">
        <w:rPr>
          <w:rFonts w:ascii="Times New Roman" w:hAnsi="Times New Roman"/>
          <w:sz w:val="24"/>
          <w:szCs w:val="24"/>
        </w:rPr>
        <w:t xml:space="preserve"> ООШ» на 2017-2018</w:t>
      </w:r>
      <w:r w:rsidRPr="00A85C85">
        <w:rPr>
          <w:rFonts w:ascii="Times New Roman" w:hAnsi="Times New Roman"/>
          <w:sz w:val="24"/>
          <w:szCs w:val="24"/>
        </w:rPr>
        <w:t xml:space="preserve"> учебный год. Образовательная область «Технология» призвана познакомить учащихся 5-9 классов </w:t>
      </w:r>
      <w:proofErr w:type="gramStart"/>
      <w:r w:rsidRPr="00A85C85">
        <w:rPr>
          <w:rFonts w:ascii="Times New Roman" w:hAnsi="Times New Roman"/>
          <w:sz w:val="24"/>
          <w:szCs w:val="24"/>
        </w:rPr>
        <w:t>с  основными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технологическими   процессами  современного   производства   материальных   и  духовных    ценностей   и   обеспечить  их  подготовку,  необходимую  для  последующего профессионального образования и трудовой деятельности.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85C85">
        <w:rPr>
          <w:rFonts w:ascii="Times New Roman" w:hAnsi="Times New Roman"/>
          <w:sz w:val="24"/>
          <w:szCs w:val="24"/>
        </w:rPr>
        <w:t>Технология  -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это   наука   о   преобразовании   и   использовании   материи,  энергии   и  информации в интересах и по плану человека. Эта наука включает изучение методов и </w:t>
      </w:r>
      <w:proofErr w:type="gramStart"/>
      <w:r w:rsidRPr="00A85C85">
        <w:rPr>
          <w:rFonts w:ascii="Times New Roman" w:hAnsi="Times New Roman"/>
          <w:sz w:val="24"/>
          <w:szCs w:val="24"/>
        </w:rPr>
        <w:t>средств  (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орудия, техника) преобразования и использования указанных объектов. В школе «Технология» - интегративная образовательная область, синтезирующая научные знания из математики, </w:t>
      </w:r>
      <w:proofErr w:type="gramStart"/>
      <w:r w:rsidRPr="00A85C85">
        <w:rPr>
          <w:rFonts w:ascii="Times New Roman" w:hAnsi="Times New Roman"/>
          <w:sz w:val="24"/>
          <w:szCs w:val="24"/>
        </w:rPr>
        <w:t>физики,  химии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и  биологии  и  показывающая  их использование  в  промышленности,  энергетике,  связи,  транспорте и других направлениях деятельности человека. 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Изучение   </w:t>
      </w:r>
      <w:proofErr w:type="gramStart"/>
      <w:r w:rsidRPr="00A85C85">
        <w:rPr>
          <w:rFonts w:ascii="Times New Roman" w:hAnsi="Times New Roman"/>
          <w:sz w:val="24"/>
          <w:szCs w:val="24"/>
        </w:rPr>
        <w:t>интегративной  образовательной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области  «Технология»,  включающей  базовые  (наиболее  распространенные  и  перспективные)  технологии  и  предусматривающей  творческое  развитие обучающихся в рамках системы проектов, позволит молодежи приобрести </w:t>
      </w:r>
      <w:proofErr w:type="spellStart"/>
      <w:r w:rsidRPr="00A85C85">
        <w:rPr>
          <w:rFonts w:ascii="Times New Roman" w:hAnsi="Times New Roman"/>
          <w:sz w:val="24"/>
          <w:szCs w:val="24"/>
        </w:rPr>
        <w:t>общетрудовые</w:t>
      </w:r>
      <w:proofErr w:type="spellEnd"/>
      <w:r w:rsidRPr="00A85C85">
        <w:rPr>
          <w:rFonts w:ascii="Times New Roman" w:hAnsi="Times New Roman"/>
          <w:sz w:val="24"/>
          <w:szCs w:val="24"/>
        </w:rPr>
        <w:t xml:space="preserve">  и частично специальные знания и умения, а также обеспечит ей интеллектуальное, физическое,  этическое  и  эстетическое  развитие  и  адаптацию  к  социально-экономическим  условиям. </w:t>
      </w:r>
      <w:proofErr w:type="gramStart"/>
      <w:r w:rsidRPr="00A85C85">
        <w:rPr>
          <w:rFonts w:ascii="Times New Roman" w:hAnsi="Times New Roman"/>
          <w:sz w:val="24"/>
          <w:szCs w:val="24"/>
        </w:rPr>
        <w:t>Это  может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быть  достигнуто,  если  необходимое  внимание  будет  уделено  политехническому,  экономическому и экологическому аспектам деятельности, ознакомлению с информационными и  высокими технологиями, качественному выполнению работ и готовности к самообразованию,  восстановлению     и  сохранению  семейных, национальных  и  региональных   традиций   и  общечеловеческих ценностей.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8"/>
          <w:szCs w:val="28"/>
          <w:u w:val="single"/>
        </w:rPr>
        <w:t>Цель учебного предмета</w:t>
      </w:r>
      <w:r w:rsidRPr="00A85C85">
        <w:rPr>
          <w:rFonts w:ascii="Times New Roman" w:hAnsi="Times New Roman"/>
          <w:sz w:val="24"/>
          <w:szCs w:val="24"/>
        </w:rPr>
        <w:t>.</w:t>
      </w: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Главная   цель   образовательной   области</w:t>
      </w:r>
      <w:proofErr w:type="gramStart"/>
      <w:r w:rsidRPr="00A85C85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Технология»   —   подготовка   обучающихся   к  самостоятельной трудовой жизни в условиях рыночной экономики. </w:t>
      </w: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>Это предполагает: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I. </w:t>
      </w:r>
      <w:proofErr w:type="gramStart"/>
      <w:r w:rsidRPr="00A85C85">
        <w:rPr>
          <w:rFonts w:ascii="Times New Roman" w:hAnsi="Times New Roman"/>
          <w:sz w:val="24"/>
          <w:szCs w:val="24"/>
        </w:rPr>
        <w:t>Формирование  у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обучающихся  качеств  творчески  думающей,  активно  действующей  и  легко  адаптирующейся личности, которые необходимы для деятельности в новых социально экономических условиях, начиная от определения потребностей в продукции до ее реализации.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Для этого обучающиеся должны быть способны: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5C85">
        <w:rPr>
          <w:rFonts w:ascii="Times New Roman" w:hAnsi="Times New Roman"/>
          <w:sz w:val="24"/>
          <w:szCs w:val="24"/>
        </w:rPr>
        <w:t>а)  определять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потребности в той или иной продукции и возможности своего участия   в ее производстве;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б)  находить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 использовать необходимую информацию;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5C85">
        <w:rPr>
          <w:rFonts w:ascii="Times New Roman" w:hAnsi="Times New Roman"/>
          <w:sz w:val="24"/>
          <w:szCs w:val="24"/>
        </w:rPr>
        <w:t>в)  выдвигать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идеи  решения  возникающих  задач  (разработка конструкции  и  выбор  технологии);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г)  планировать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,   организовывать    и  выполнять    работу   (наладка   оборудования);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lastRenderedPageBreak/>
        <w:t>д)  оценивать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результаты   работы   на   каждом   из   этапов,  корректировать   свою  деятельность и выявлять условия реализации продукции.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II. Формирование знаний и умений использования средств и путей преобразования </w:t>
      </w:r>
      <w:proofErr w:type="gramStart"/>
      <w:r w:rsidRPr="00A85C85">
        <w:rPr>
          <w:rFonts w:ascii="Times New Roman" w:hAnsi="Times New Roman"/>
          <w:sz w:val="24"/>
          <w:szCs w:val="24"/>
        </w:rPr>
        <w:t>материалов,  энергии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и  информации  в  конечный  потребительский  продукт  или  услуги  в  условиях  ограниченности ресурсов и свободы выбора.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III. </w:t>
      </w:r>
      <w:proofErr w:type="gramStart"/>
      <w:r w:rsidRPr="00A85C85">
        <w:rPr>
          <w:rFonts w:ascii="Times New Roman" w:hAnsi="Times New Roman"/>
          <w:sz w:val="24"/>
          <w:szCs w:val="24"/>
        </w:rPr>
        <w:t>Подготовку  обучающихся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к  осознанному  профессиональному  самоопределению  в  рамках  дифференцированного обучения и гуманному достижению жизненных целей.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IV.  Формирование    творческого    отношения     </w:t>
      </w:r>
      <w:proofErr w:type="gramStart"/>
      <w:r w:rsidRPr="00A85C85">
        <w:rPr>
          <w:rFonts w:ascii="Times New Roman" w:hAnsi="Times New Roman"/>
          <w:sz w:val="24"/>
          <w:szCs w:val="24"/>
        </w:rPr>
        <w:t>к  качественному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осуществлению     трудовой  деятельности.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V.  </w:t>
      </w:r>
      <w:proofErr w:type="gramStart"/>
      <w:r w:rsidRPr="00A85C85">
        <w:rPr>
          <w:rFonts w:ascii="Times New Roman" w:hAnsi="Times New Roman"/>
          <w:sz w:val="24"/>
          <w:szCs w:val="24"/>
        </w:rPr>
        <w:t>Развитие  разносторонних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качеств  личности  и  способности  профессиональной  адаптации  к  изменяющимся социально-экономическим условиям. </w:t>
      </w: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A85C85">
        <w:rPr>
          <w:rFonts w:ascii="Times New Roman" w:hAnsi="Times New Roman"/>
          <w:sz w:val="28"/>
          <w:szCs w:val="28"/>
          <w:u w:val="single"/>
        </w:rPr>
        <w:t>Задачи  учебного</w:t>
      </w:r>
      <w:proofErr w:type="gramEnd"/>
      <w:r w:rsidRPr="00A85C85">
        <w:rPr>
          <w:rFonts w:ascii="Times New Roman" w:hAnsi="Times New Roman"/>
          <w:sz w:val="28"/>
          <w:szCs w:val="28"/>
          <w:u w:val="single"/>
        </w:rPr>
        <w:t xml:space="preserve"> предмета.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85C85">
        <w:rPr>
          <w:rFonts w:ascii="Times New Roman" w:hAnsi="Times New Roman"/>
          <w:sz w:val="24"/>
          <w:szCs w:val="24"/>
        </w:rPr>
        <w:t>В  процессе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преподавания предмета «Технология» должны быть решены следующие задачи: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а)  формирование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политехнических знаний и экологической культуры;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б)  привитие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элементарных знаний и умений по ведению домашнего хозяйства и  расчету бюджета семьи;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в)  ознакомление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с основами современного производства и сферы услуг;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г)  развитие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самостоятельности  и  способности  обучающихся  решать  творческие  и   изобретательские задачи;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д)  обеспечение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обучающимся возможности самопознания, изучения мира профессий,  выполнения  профессиональных  проб  с    целью профессионального  самоопределения;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е)  воспитание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трудолюбия,  предприимчивости,  коллективизма,  человечности  и  милосердия,  обязательности, честности,   ответственности   и   порядочности, патриотизма, культуры поведения и бесконфликтного общения;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ж)  овладение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основными   понятиями   рыночной   экономики,  менеджмента  и  маркетинга  и  умением  применять  их  при  реализации  собственной  продукции  и  услуг;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з)  использование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в качестве объектов труда потребительских изделий и оформление  их  с  учетом  требований  дизайна  и  декоративно-прикладного  искусства  для  повышения   конкурентоспособности   при   реализации. </w:t>
      </w:r>
      <w:proofErr w:type="gramStart"/>
      <w:r w:rsidRPr="00A85C85">
        <w:rPr>
          <w:rFonts w:ascii="Times New Roman" w:hAnsi="Times New Roman"/>
          <w:sz w:val="24"/>
          <w:szCs w:val="24"/>
        </w:rPr>
        <w:t>Развитие  эстетического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чувства и художественной инициативы ребенка. </w:t>
      </w: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A85C85">
        <w:rPr>
          <w:rFonts w:ascii="Times New Roman" w:hAnsi="Times New Roman"/>
          <w:sz w:val="28"/>
          <w:szCs w:val="28"/>
          <w:u w:val="single"/>
        </w:rPr>
        <w:t>Место предмета в базисном учебном плане.</w:t>
      </w: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A85C85">
        <w:rPr>
          <w:rFonts w:ascii="Times New Roman" w:hAnsi="Times New Roman"/>
          <w:sz w:val="24"/>
          <w:szCs w:val="24"/>
        </w:rPr>
        <w:t xml:space="preserve">        Для изучения образовательной области «Технология» учебным планом отведено </w:t>
      </w:r>
      <w:proofErr w:type="gramStart"/>
      <w:r w:rsidRPr="00A85C85">
        <w:rPr>
          <w:rFonts w:ascii="Times New Roman" w:hAnsi="Times New Roman"/>
          <w:sz w:val="24"/>
          <w:szCs w:val="24"/>
        </w:rPr>
        <w:t>в  8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классе  24   часа, из  расчёта  1  учебный  час  в  неделю.   </w:t>
      </w:r>
      <w:r w:rsidRPr="00A85C85">
        <w:rPr>
          <w:rFonts w:ascii="Times New Roman" w:hAnsi="Times New Roman"/>
          <w:sz w:val="24"/>
          <w:szCs w:val="24"/>
          <w:u w:val="single"/>
        </w:rPr>
        <w:t xml:space="preserve">с 1сентября по 15 октября и с15 апреля -по 30 </w:t>
      </w:r>
      <w:proofErr w:type="gramStart"/>
      <w:r w:rsidRPr="00A85C85">
        <w:rPr>
          <w:rFonts w:ascii="Times New Roman" w:hAnsi="Times New Roman"/>
          <w:sz w:val="24"/>
          <w:szCs w:val="24"/>
          <w:u w:val="single"/>
        </w:rPr>
        <w:t>ма</w:t>
      </w:r>
      <w:r w:rsidR="00C83775">
        <w:rPr>
          <w:rFonts w:ascii="Times New Roman" w:hAnsi="Times New Roman"/>
          <w:sz w:val="24"/>
          <w:szCs w:val="24"/>
          <w:u w:val="single"/>
        </w:rPr>
        <w:t>я  сельхоз</w:t>
      </w:r>
      <w:proofErr w:type="gramEnd"/>
      <w:r w:rsidR="00C83775">
        <w:rPr>
          <w:rFonts w:ascii="Times New Roman" w:hAnsi="Times New Roman"/>
          <w:sz w:val="24"/>
          <w:szCs w:val="24"/>
          <w:u w:val="single"/>
        </w:rPr>
        <w:t xml:space="preserve"> труд ведёт Опрышко В.Н.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Основная часть учебного </w:t>
      </w:r>
      <w:proofErr w:type="gramStart"/>
      <w:r w:rsidRPr="00A85C85">
        <w:rPr>
          <w:rFonts w:ascii="Times New Roman" w:hAnsi="Times New Roman"/>
          <w:sz w:val="24"/>
          <w:szCs w:val="24"/>
        </w:rPr>
        <w:t>времени  отводится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на практическую деятельность -  овладение </w:t>
      </w:r>
      <w:proofErr w:type="spellStart"/>
      <w:r w:rsidRPr="00A85C85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A85C85">
        <w:rPr>
          <w:rFonts w:ascii="Times New Roman" w:hAnsi="Times New Roman"/>
          <w:sz w:val="24"/>
          <w:szCs w:val="24"/>
        </w:rPr>
        <w:t xml:space="preserve"> умениями и навыками.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Наряду с традиционными методами обучения рекомендуется применять метод проектов </w:t>
      </w:r>
      <w:proofErr w:type="gramStart"/>
      <w:r w:rsidRPr="00A85C85">
        <w:rPr>
          <w:rFonts w:ascii="Times New Roman" w:hAnsi="Times New Roman"/>
          <w:sz w:val="24"/>
          <w:szCs w:val="24"/>
        </w:rPr>
        <w:t>и  кооперированную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деятельность учащихся.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. Под проектом понимается творческая, завершенная работа, </w:t>
      </w:r>
      <w:proofErr w:type="gramStart"/>
      <w:r w:rsidRPr="00A85C85">
        <w:rPr>
          <w:rFonts w:ascii="Times New Roman" w:hAnsi="Times New Roman"/>
          <w:sz w:val="24"/>
          <w:szCs w:val="24"/>
        </w:rPr>
        <w:t>соответствующая  возрастным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возможностям  учащегося.  </w:t>
      </w:r>
      <w:proofErr w:type="gramStart"/>
      <w:r w:rsidRPr="00A85C85">
        <w:rPr>
          <w:rFonts w:ascii="Times New Roman" w:hAnsi="Times New Roman"/>
          <w:sz w:val="24"/>
          <w:szCs w:val="24"/>
        </w:rPr>
        <w:t>Важно,  чтобы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при  выполнении  проектов,  школьники  участвовали в  выявлении потребностей  семьи, школы, общества в той или иной продукции и  услугах,  оценке имеющихся технических возможностей и экономической целесообразности, в  выдвижении идей разработки конструкции и технологии изготовления продукции (изделия), их  осуществлении и оценке, в том числе возможностей реализации. </w:t>
      </w:r>
    </w:p>
    <w:p w:rsidR="00A85C85" w:rsidRPr="00A85C85" w:rsidRDefault="00A85C85" w:rsidP="00A85C85">
      <w:pPr>
        <w:pStyle w:val="a3"/>
        <w:rPr>
          <w:rFonts w:ascii="Times New Roman" w:hAnsi="Times New Roman"/>
          <w:i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lastRenderedPageBreak/>
        <w:t xml:space="preserve">    Базовыми   для   программы   по   направлению</w:t>
      </w:r>
      <w:proofErr w:type="gramStart"/>
      <w:r w:rsidRPr="00A85C85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Технологии ведения дома»  являются    разделы  «Создание  изделий  из   текстильных  и  поделочных   материалов»  и  «Кулинария».  </w:t>
      </w:r>
      <w:proofErr w:type="gramStart"/>
      <w:r w:rsidRPr="00A85C85">
        <w:rPr>
          <w:rFonts w:ascii="Times New Roman" w:hAnsi="Times New Roman"/>
          <w:sz w:val="24"/>
          <w:szCs w:val="24"/>
        </w:rPr>
        <w:t>Программа  включает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также  разделы: Введение. Культура дома. Интерьер дома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Уход за одеждой. Ремонт одежды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Рукоделие: (</w:t>
      </w:r>
      <w:proofErr w:type="spellStart"/>
      <w:r w:rsidRPr="00A85C85">
        <w:rPr>
          <w:rFonts w:ascii="Times New Roman" w:hAnsi="Times New Roman"/>
          <w:sz w:val="24"/>
          <w:szCs w:val="24"/>
        </w:rPr>
        <w:t>Вышивка.Лоскутная</w:t>
      </w:r>
      <w:proofErr w:type="spellEnd"/>
      <w:r w:rsidRPr="00A85C85">
        <w:rPr>
          <w:rFonts w:ascii="Times New Roman" w:hAnsi="Times New Roman"/>
          <w:sz w:val="24"/>
          <w:szCs w:val="24"/>
        </w:rPr>
        <w:t xml:space="preserve"> техника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Вязание крючком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Вязание на спицах</w:t>
      </w:r>
      <w:r w:rsidRPr="00A85C85">
        <w:rPr>
          <w:rFonts w:ascii="Times New Roman" w:hAnsi="Times New Roman"/>
          <w:i/>
          <w:sz w:val="24"/>
          <w:szCs w:val="24"/>
        </w:rPr>
        <w:t>.)</w:t>
      </w:r>
      <w:r w:rsidRPr="00A85C85">
        <w:rPr>
          <w:rFonts w:ascii="Times New Roman" w:hAnsi="Times New Roman"/>
          <w:sz w:val="24"/>
          <w:szCs w:val="24"/>
        </w:rPr>
        <w:t xml:space="preserve">  Элементы машиноведения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Элементы материаловедения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Конструирование и моделирование одежды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Технология изготовления изделий</w:t>
      </w:r>
      <w:r w:rsidRPr="00A85C85">
        <w:rPr>
          <w:rFonts w:ascii="Times New Roman" w:hAnsi="Times New Roman"/>
          <w:i/>
          <w:sz w:val="24"/>
          <w:szCs w:val="24"/>
        </w:rPr>
        <w:t>.</w:t>
      </w:r>
      <w:r w:rsidRPr="00A85C85">
        <w:rPr>
          <w:rFonts w:ascii="Times New Roman" w:hAnsi="Times New Roman"/>
          <w:sz w:val="24"/>
          <w:szCs w:val="24"/>
        </w:rPr>
        <w:t xml:space="preserve"> Домашняя экономика и основы предпринимательства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Профессиональное самоопределение</w:t>
      </w:r>
      <w:r w:rsidRPr="00A85C85">
        <w:rPr>
          <w:rFonts w:ascii="Times New Roman" w:hAnsi="Times New Roman"/>
          <w:i/>
          <w:sz w:val="24"/>
          <w:szCs w:val="24"/>
        </w:rPr>
        <w:t>.</w:t>
      </w:r>
      <w:r w:rsidRPr="00A85C85">
        <w:rPr>
          <w:rFonts w:ascii="Times New Roman" w:hAnsi="Times New Roman"/>
          <w:sz w:val="24"/>
          <w:szCs w:val="24"/>
        </w:rPr>
        <w:t xml:space="preserve"> Электротехника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Техническое творчество (Развитие и закрепление творческих способностей и навыков)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Введение в художественное конструирование</w:t>
      </w:r>
      <w:r w:rsidRPr="00A85C85">
        <w:rPr>
          <w:rFonts w:ascii="Times New Roman" w:hAnsi="Times New Roman"/>
          <w:i/>
          <w:sz w:val="24"/>
          <w:szCs w:val="24"/>
        </w:rPr>
        <w:t xml:space="preserve">. </w:t>
      </w:r>
      <w:r w:rsidRPr="00A85C85">
        <w:rPr>
          <w:rFonts w:ascii="Times New Roman" w:hAnsi="Times New Roman"/>
          <w:sz w:val="24"/>
          <w:szCs w:val="24"/>
        </w:rPr>
        <w:t>Творческие проектные работы</w:t>
      </w:r>
      <w:r w:rsidRPr="00A85C85">
        <w:rPr>
          <w:rFonts w:ascii="Times New Roman" w:hAnsi="Times New Roman"/>
          <w:i/>
          <w:sz w:val="24"/>
          <w:szCs w:val="24"/>
        </w:rPr>
        <w:t>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На занятиях по образовательной области «Технология» необходимо самое </w:t>
      </w:r>
      <w:proofErr w:type="gramStart"/>
      <w:r w:rsidRPr="00A85C85">
        <w:rPr>
          <w:rFonts w:ascii="Times New Roman" w:hAnsi="Times New Roman"/>
          <w:sz w:val="24"/>
          <w:szCs w:val="24"/>
        </w:rPr>
        <w:t>серьезное  внимание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уделять охране здоровья учащихся. Устанавливаемое оборудование, </w:t>
      </w:r>
      <w:proofErr w:type="gramStart"/>
      <w:r w:rsidRPr="00A85C85">
        <w:rPr>
          <w:rFonts w:ascii="Times New Roman" w:hAnsi="Times New Roman"/>
          <w:sz w:val="24"/>
          <w:szCs w:val="24"/>
        </w:rPr>
        <w:t>инструменты  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приспособления  должны   удовлетворять  психофизиологические   особенности    и 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познавательные   возможности   учащихся, </w:t>
      </w:r>
      <w:proofErr w:type="gramStart"/>
      <w:r w:rsidRPr="00A85C85">
        <w:rPr>
          <w:rFonts w:ascii="Times New Roman" w:hAnsi="Times New Roman"/>
          <w:sz w:val="24"/>
          <w:szCs w:val="24"/>
        </w:rPr>
        <w:t>обеспечивать  нормы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безопасности  труда  при  выполнении технологических процессов.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Должна  быть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обеспечена  личная  и  пожарная  безопасность  при  работе  учащихся  с  тепловыми     приборами,    утюгами     и  т.д.  Все   термические    процессы    и   </w:t>
      </w:r>
      <w:proofErr w:type="gramStart"/>
      <w:r w:rsidRPr="00A85C85">
        <w:rPr>
          <w:rFonts w:ascii="Times New Roman" w:hAnsi="Times New Roman"/>
          <w:sz w:val="24"/>
          <w:szCs w:val="24"/>
        </w:rPr>
        <w:t>пользование  нагревательными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приборами школьникам разрешается осуществлять только под наблюдение  учителя.  </w:t>
      </w:r>
      <w:proofErr w:type="gramStart"/>
      <w:r w:rsidRPr="00A85C85">
        <w:rPr>
          <w:rFonts w:ascii="Times New Roman" w:hAnsi="Times New Roman"/>
          <w:sz w:val="24"/>
          <w:szCs w:val="24"/>
        </w:rPr>
        <w:t>Серьезное  внимание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должно  быть  уделено  соблюдению  учащимися  правил  санитарии и гигиены.  </w:t>
      </w:r>
      <w:proofErr w:type="gramStart"/>
      <w:r w:rsidRPr="00A85C85">
        <w:rPr>
          <w:rFonts w:ascii="Times New Roman" w:hAnsi="Times New Roman"/>
          <w:sz w:val="24"/>
          <w:szCs w:val="24"/>
        </w:rPr>
        <w:t>Обучающихся  необходимо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обучать  безопасным  приемам  труда  с  инструментами  и  оборудованием.  </w:t>
      </w:r>
      <w:proofErr w:type="gramStart"/>
      <w:r w:rsidRPr="00A85C85">
        <w:rPr>
          <w:rFonts w:ascii="Times New Roman" w:hAnsi="Times New Roman"/>
          <w:sz w:val="24"/>
          <w:szCs w:val="24"/>
        </w:rPr>
        <w:t>Их  следует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периодически  инструктировать  по  правилам  ТБ, кабинеты  и  мастерские должны иметь соответствующий наглядно-инструкционный материал.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Важно   обращать   внимание    учащихся    </w:t>
      </w:r>
      <w:proofErr w:type="gramStart"/>
      <w:r w:rsidRPr="00A85C85">
        <w:rPr>
          <w:rFonts w:ascii="Times New Roman" w:hAnsi="Times New Roman"/>
          <w:sz w:val="24"/>
          <w:szCs w:val="24"/>
        </w:rPr>
        <w:t>на  экологические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аспекты   их  трудовой  деятельности.  </w:t>
      </w:r>
      <w:proofErr w:type="gramStart"/>
      <w:r w:rsidRPr="00A85C85">
        <w:rPr>
          <w:rFonts w:ascii="Times New Roman" w:hAnsi="Times New Roman"/>
          <w:sz w:val="24"/>
          <w:szCs w:val="24"/>
        </w:rPr>
        <w:t>Акценты  могут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быть  сделаны  на  уменьшение  отходов  производства,  их  утилизацию или вторичное использование, экономию сырья, энергии, труда. </w:t>
      </w:r>
      <w:proofErr w:type="gramStart"/>
      <w:r w:rsidRPr="00A85C85">
        <w:rPr>
          <w:rFonts w:ascii="Times New Roman" w:hAnsi="Times New Roman"/>
          <w:sz w:val="24"/>
          <w:szCs w:val="24"/>
        </w:rPr>
        <w:t>Экологическая  подготовка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должна производиться на основе конкретной предметной деятельности.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С   позиции    формирования     </w:t>
      </w:r>
      <w:proofErr w:type="gramStart"/>
      <w:r w:rsidRPr="00A85C85">
        <w:rPr>
          <w:rFonts w:ascii="Times New Roman" w:hAnsi="Times New Roman"/>
          <w:sz w:val="24"/>
          <w:szCs w:val="24"/>
        </w:rPr>
        <w:t>у  учащихся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 гражданских     качеств   личности   особое  внимание  следует  обратить  на  формирование  у  них  умений  давать  оценку  социальной  значимости  процесса  и  результатов  труда.  </w:t>
      </w:r>
      <w:proofErr w:type="gramStart"/>
      <w:r w:rsidRPr="00A85C85">
        <w:rPr>
          <w:rFonts w:ascii="Times New Roman" w:hAnsi="Times New Roman"/>
          <w:sz w:val="24"/>
          <w:szCs w:val="24"/>
        </w:rPr>
        <w:t>Школьники  должны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научиться  прогнозировать  потребительскую  ценность  для  общества  того,  что  они  делают,  оценивать  возможные  негативные влияния этого на окружающих людей. При формировании гражданских </w:t>
      </w:r>
      <w:proofErr w:type="gramStart"/>
      <w:r w:rsidRPr="00A85C85">
        <w:rPr>
          <w:rFonts w:ascii="Times New Roman" w:hAnsi="Times New Roman"/>
          <w:sz w:val="24"/>
          <w:szCs w:val="24"/>
        </w:rPr>
        <w:t>качеств  необходимо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развивать у учащихся культуру труда и делового общения.       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Программа дает возможность осуществить высокий эстетический уровень образования </w:t>
      </w:r>
      <w:proofErr w:type="gramStart"/>
      <w:r w:rsidRPr="00A85C85">
        <w:rPr>
          <w:rFonts w:ascii="Times New Roman" w:hAnsi="Times New Roman"/>
          <w:sz w:val="24"/>
          <w:szCs w:val="24"/>
        </w:rPr>
        <w:t>без  понижения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технико-технологического     уровня. </w:t>
      </w:r>
      <w:proofErr w:type="gramStart"/>
      <w:r w:rsidRPr="00A85C85">
        <w:rPr>
          <w:rFonts w:ascii="Times New Roman" w:hAnsi="Times New Roman"/>
          <w:sz w:val="24"/>
          <w:szCs w:val="24"/>
        </w:rPr>
        <w:t>При  изготовлении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изделий,  наряду  с  технологическими требованиями,  уделяется большое внимание требованиям эстетическим, экологическим и эргономическим.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85C85">
        <w:rPr>
          <w:rFonts w:ascii="Times New Roman" w:hAnsi="Times New Roman"/>
          <w:sz w:val="24"/>
          <w:szCs w:val="24"/>
        </w:rPr>
        <w:t>Решение  задач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творческого  развития  личности  учащихся  обеспечивается  включением  в  программу творческих заданий, которые  выполняются методом проектов как индивидуально, так  и коллективно. Ряд заданий направлен на решение задач эстетического воспитания </w:t>
      </w:r>
      <w:proofErr w:type="gramStart"/>
      <w:r w:rsidRPr="00A85C85">
        <w:rPr>
          <w:rFonts w:ascii="Times New Roman" w:hAnsi="Times New Roman"/>
          <w:sz w:val="24"/>
          <w:szCs w:val="24"/>
        </w:rPr>
        <w:t>обучающихся,  раскрытие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их творческих способностей.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85C85">
        <w:rPr>
          <w:rFonts w:ascii="Times New Roman" w:hAnsi="Times New Roman"/>
          <w:sz w:val="24"/>
          <w:szCs w:val="24"/>
        </w:rPr>
        <w:t>В  программе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предусмотрено  выполнение  школьниками  творческих  или  проектных  работ.  </w:t>
      </w:r>
      <w:proofErr w:type="gramStart"/>
      <w:r w:rsidRPr="00A85C85">
        <w:rPr>
          <w:rFonts w:ascii="Times New Roman" w:hAnsi="Times New Roman"/>
          <w:sz w:val="24"/>
          <w:szCs w:val="24"/>
        </w:rPr>
        <w:t>При  организации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творческой  или  проектной  деятельности  учащихся  очень  важно  акцентировать  их  внимание  на  потребительском  назначении  того  изделия,  которое  они  выдвигают в качестве творческой идеи. </w:t>
      </w: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A85C85">
        <w:rPr>
          <w:rFonts w:ascii="Times New Roman" w:hAnsi="Times New Roman"/>
          <w:sz w:val="28"/>
          <w:szCs w:val="28"/>
          <w:u w:val="single"/>
        </w:rPr>
        <w:t>Организация образовательного процесса</w:t>
      </w:r>
    </w:p>
    <w:p w:rsidR="00A85C85" w:rsidRPr="00A85C85" w:rsidRDefault="00A85C85" w:rsidP="00A85C8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lastRenderedPageBreak/>
        <w:t xml:space="preserve">       </w:t>
      </w:r>
      <w:proofErr w:type="gramStart"/>
      <w:r w:rsidRPr="00A85C85">
        <w:rPr>
          <w:rFonts w:ascii="Times New Roman" w:hAnsi="Times New Roman"/>
          <w:sz w:val="24"/>
          <w:szCs w:val="24"/>
        </w:rPr>
        <w:t>Интегративный  характер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содержания обучения технологии предполагает  построение  образовательного  процесса  на  основе  использования </w:t>
      </w:r>
      <w:proofErr w:type="spellStart"/>
      <w:r w:rsidRPr="00A85C85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A85C85">
        <w:rPr>
          <w:rFonts w:ascii="Times New Roman" w:hAnsi="Times New Roman"/>
          <w:sz w:val="24"/>
          <w:szCs w:val="24"/>
        </w:rPr>
        <w:t xml:space="preserve">  связей.  </w:t>
      </w:r>
      <w:proofErr w:type="gramStart"/>
      <w:r w:rsidRPr="00A85C85">
        <w:rPr>
          <w:rFonts w:ascii="Times New Roman" w:hAnsi="Times New Roman"/>
          <w:sz w:val="24"/>
          <w:szCs w:val="24"/>
        </w:rPr>
        <w:t>Это  связи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с  алгеброй  и  геометрией  при  проведении  расчетных  и  графических  операций,  с  химией  при   характеристике свойств материалов, с физикой при изучении устройства и принципов работы  машин  и  механизмов,  современных  технологий,  с  историей  и искусством  при  освоении  технологий  традиционных  промыслов.  </w:t>
      </w:r>
      <w:proofErr w:type="gramStart"/>
      <w:r w:rsidRPr="00A85C85">
        <w:rPr>
          <w:rFonts w:ascii="Times New Roman" w:hAnsi="Times New Roman"/>
          <w:sz w:val="24"/>
          <w:szCs w:val="24"/>
        </w:rPr>
        <w:t>Обучение  строится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с  учетом  </w:t>
      </w:r>
      <w:proofErr w:type="spellStart"/>
      <w:r w:rsidRPr="00A85C85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A85C85">
        <w:rPr>
          <w:rFonts w:ascii="Times New Roman" w:hAnsi="Times New Roman"/>
          <w:sz w:val="24"/>
          <w:szCs w:val="24"/>
        </w:rPr>
        <w:t xml:space="preserve">  связей, логики учебного процесса и возрастных особенностей учащихся. </w:t>
      </w:r>
    </w:p>
    <w:p w:rsidR="00A85C85" w:rsidRPr="00A85C85" w:rsidRDefault="00A85C85" w:rsidP="00A85C8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Реализовать программу планируется в </w:t>
      </w:r>
      <w:proofErr w:type="gramStart"/>
      <w:r w:rsidRPr="00A85C85">
        <w:rPr>
          <w:rFonts w:ascii="Times New Roman" w:hAnsi="Times New Roman"/>
          <w:sz w:val="24"/>
          <w:szCs w:val="24"/>
        </w:rPr>
        <w:t>условиях  классно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-урочной, системы обучения. Основной формой обучения является учебно-практическая деятельность учащихся.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A85C85">
        <w:rPr>
          <w:rFonts w:ascii="Times New Roman" w:hAnsi="Times New Roman"/>
          <w:sz w:val="24"/>
          <w:szCs w:val="24"/>
        </w:rPr>
        <w:t>Выбор  методов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,      средств,  технологий  обучения  должен  опираться  на  требования  к  качеству   современного   образования,   определяющемуся   образовательными   достижениями  учащихся, под которыми ученые и практики понимают: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  освоение предметных знаний;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  </w:t>
      </w:r>
      <w:proofErr w:type="gramStart"/>
      <w:r w:rsidRPr="00A85C85">
        <w:rPr>
          <w:rFonts w:ascii="Times New Roman" w:hAnsi="Times New Roman"/>
          <w:sz w:val="24"/>
          <w:szCs w:val="24"/>
        </w:rPr>
        <w:t>умение  применять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эти  знания  на  практике  (в  контексте  учебной  дисциплины  и  в   реальной жизненной ситуации);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  овладение междисциплинарными умениями;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  коммуникативными умениями;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  умениями работать с информацией, представленной в различном виде;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  овладение    информационными       технологиями      </w:t>
      </w:r>
      <w:proofErr w:type="gramStart"/>
      <w:r w:rsidRPr="00A85C85">
        <w:rPr>
          <w:rFonts w:ascii="Times New Roman" w:hAnsi="Times New Roman"/>
          <w:sz w:val="24"/>
          <w:szCs w:val="24"/>
        </w:rPr>
        <w:t>и  их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использование    при   решении  различных задач;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   умения   сотрудничать     и   </w:t>
      </w:r>
      <w:proofErr w:type="gramStart"/>
      <w:r w:rsidRPr="00A85C85">
        <w:rPr>
          <w:rFonts w:ascii="Times New Roman" w:hAnsi="Times New Roman"/>
          <w:sz w:val="24"/>
          <w:szCs w:val="24"/>
        </w:rPr>
        <w:t>работать  в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группах,   учиться   и   самосовершенствоваться,  решать проблемы и др.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Приоритетными методами являются упражнения, лабораторно-</w:t>
      </w:r>
      <w:proofErr w:type="gramStart"/>
      <w:r w:rsidRPr="00A85C85">
        <w:rPr>
          <w:rFonts w:ascii="Times New Roman" w:hAnsi="Times New Roman"/>
          <w:sz w:val="24"/>
          <w:szCs w:val="24"/>
        </w:rPr>
        <w:t>практические,  учебно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-практические работы, предусмотрено выполнение школьниками творческих или  проектных работ.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85C85">
        <w:rPr>
          <w:rFonts w:ascii="Times New Roman" w:hAnsi="Times New Roman"/>
          <w:sz w:val="24"/>
          <w:szCs w:val="24"/>
        </w:rPr>
        <w:t>Ведущей  структурной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моделью  для  организации  занятий  по  технологии  является  комбинированный урок (бинарный). 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Формы организации </w:t>
      </w:r>
      <w:proofErr w:type="gramStart"/>
      <w:r w:rsidRPr="00A85C85">
        <w:rPr>
          <w:rFonts w:ascii="Times New Roman" w:hAnsi="Times New Roman"/>
          <w:sz w:val="24"/>
          <w:szCs w:val="24"/>
        </w:rPr>
        <w:t>работы  учащихся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: индивидуальная, фронтальная, групповая.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85C85">
        <w:rPr>
          <w:rFonts w:ascii="Times New Roman" w:hAnsi="Times New Roman"/>
          <w:sz w:val="24"/>
          <w:szCs w:val="24"/>
        </w:rPr>
        <w:t>Формы  учебных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занятий:  ролевые  игры,  урок-лекция,   лабораторные 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работы, практическое занятие, проектные работы, </w:t>
      </w:r>
      <w:proofErr w:type="gramStart"/>
      <w:r w:rsidRPr="00A85C85">
        <w:rPr>
          <w:rFonts w:ascii="Times New Roman" w:hAnsi="Times New Roman"/>
          <w:sz w:val="24"/>
          <w:szCs w:val="24"/>
        </w:rPr>
        <w:t>экскурсия,  презентации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Виды  деятельности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учащихся:  устные  сообщения,  защита  презентаций,  защита  проектов, лабораторная работа, практическая работа, тестирование, рефлексия.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A85C85">
        <w:rPr>
          <w:rFonts w:ascii="Times New Roman" w:hAnsi="Times New Roman"/>
          <w:sz w:val="24"/>
          <w:szCs w:val="24"/>
        </w:rPr>
        <w:t>Методика  проведения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урока  «Технологии»  отличается  от  уроков  гуманитарного  и  естественно-математического  циклов,  в    нем    предусматривается  взаимодействие  теоретической и практической деятельности учащихся в учебных мастерских и составляет  сдвоенность уроков.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Типы уроков: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урок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изучение нового материала;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урок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совершенствования знаний, умений и навыков;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урок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обобщения и систематизации знаний, умений и навыков;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бинарный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урок;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урок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контроля умений и навыков.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Виды уроков: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урок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– беседа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лабораторно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-практическое занятие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lastRenderedPageBreak/>
        <w:t>  урок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– экскурсия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урок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– игра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выполнение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учебного проекта.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Методы организации и осуществления учебно-познавательной деятельности: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1. Словесные, наглядные, практические.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2. Индуктивные, дедуктивные.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3. Репродуктивные, проблемно-поисковые.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4. Самостоятельные, несамостоятельные.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Методы стимулирования и мотивации учебно-познавательной деятельности: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1. Стимулирование и мотивация интереса к учению.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2. Стимулирование долга и ответственности в учении.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Методы контроля и самоконтроля за эффективностью учебно-познавательной деятельности: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1. Устного контроля и самоконтроля.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2. Письменного контроля и самоконтроля.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3. Лабораторно-практического (практического) контроля и самоконтроля.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Педагогические технологии: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1. Дифференцированное обучение.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2. Практические методы обучения.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3. Решение технических и технологических задач.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4. Учебно-практические или практические работы.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5. Обучение учащихся работе с технологическими и инструкционными картами.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6. Опытно-экспериментальная работа. 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7. </w:t>
      </w:r>
      <w:proofErr w:type="gramStart"/>
      <w:r w:rsidRPr="00A85C85">
        <w:rPr>
          <w:rFonts w:ascii="Times New Roman" w:hAnsi="Times New Roman"/>
          <w:sz w:val="24"/>
          <w:szCs w:val="24"/>
        </w:rPr>
        <w:t>Проектные  творческие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технологии.</w:t>
      </w:r>
    </w:p>
    <w:p w:rsidR="00A85C85" w:rsidRPr="00A85C85" w:rsidRDefault="00A85C85" w:rsidP="00A85C8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z w:val="24"/>
          <w:szCs w:val="24"/>
        </w:rPr>
        <w:t>9.  ИКТ.</w:t>
      </w:r>
    </w:p>
    <w:p w:rsidR="00A85C85" w:rsidRPr="00A85C85" w:rsidRDefault="00A85C85" w:rsidP="00A85C8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5C85">
        <w:rPr>
          <w:rFonts w:ascii="Times New Roman" w:hAnsi="Times New Roman"/>
          <w:color w:val="000000"/>
          <w:sz w:val="24"/>
          <w:szCs w:val="24"/>
        </w:rPr>
        <w:t xml:space="preserve">   10. Системно-</w:t>
      </w:r>
      <w:proofErr w:type="spellStart"/>
      <w:r w:rsidRPr="00A85C85">
        <w:rPr>
          <w:rFonts w:ascii="Times New Roman" w:hAnsi="Times New Roman"/>
          <w:color w:val="000000"/>
          <w:sz w:val="24"/>
          <w:szCs w:val="24"/>
        </w:rPr>
        <w:t>деятельностный</w:t>
      </w:r>
      <w:proofErr w:type="spellEnd"/>
      <w:r w:rsidRPr="00A85C85">
        <w:rPr>
          <w:rFonts w:ascii="Times New Roman" w:hAnsi="Times New Roman"/>
          <w:color w:val="000000"/>
          <w:sz w:val="24"/>
          <w:szCs w:val="24"/>
        </w:rPr>
        <w:t xml:space="preserve"> подход. </w:t>
      </w:r>
    </w:p>
    <w:p w:rsidR="00AA282D" w:rsidRDefault="00A85C85" w:rsidP="00523649">
      <w:pPr>
        <w:shd w:val="clear" w:color="auto" w:fill="FFFFFF"/>
        <w:ind w:left="22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                                                                                          </w:t>
      </w:r>
    </w:p>
    <w:p w:rsidR="00AA282D" w:rsidRDefault="00AA282D" w:rsidP="00523649">
      <w:pPr>
        <w:shd w:val="clear" w:color="auto" w:fill="FFFFFF"/>
        <w:ind w:left="22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AA282D" w:rsidRDefault="00AA282D" w:rsidP="00523649">
      <w:pPr>
        <w:shd w:val="clear" w:color="auto" w:fill="FFFFFF"/>
        <w:ind w:left="22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AA282D" w:rsidRDefault="00AA282D" w:rsidP="00523649">
      <w:pPr>
        <w:shd w:val="clear" w:color="auto" w:fill="FFFFFF"/>
        <w:ind w:left="22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AA282D" w:rsidRDefault="00AA282D" w:rsidP="00523649">
      <w:pPr>
        <w:shd w:val="clear" w:color="auto" w:fill="FFFFFF"/>
        <w:ind w:left="22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AA282D" w:rsidRDefault="00AA282D" w:rsidP="00523649">
      <w:pPr>
        <w:shd w:val="clear" w:color="auto" w:fill="FFFFFF"/>
        <w:ind w:left="22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523649" w:rsidRPr="00A85C85" w:rsidRDefault="00AA282D" w:rsidP="00523649">
      <w:pPr>
        <w:shd w:val="clear" w:color="auto" w:fill="FFFFFF"/>
        <w:ind w:left="22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523649" w:rsidRPr="00A85C8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Содержание программы 8-КЛАСС</w:t>
      </w:r>
    </w:p>
    <w:p w:rsidR="00523649" w:rsidRPr="00A85C85" w:rsidRDefault="00523649" w:rsidP="00523649">
      <w:pPr>
        <w:shd w:val="clear" w:color="auto" w:fill="FFFFFF"/>
        <w:spacing w:line="324" w:lineRule="exact"/>
        <w:ind w:left="6250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Вводное занятие (1 ч)</w:t>
      </w:r>
    </w:p>
    <w:p w:rsidR="00523649" w:rsidRPr="00A85C85" w:rsidRDefault="00523649" w:rsidP="00523649">
      <w:pPr>
        <w:shd w:val="clear" w:color="auto" w:fill="FFFFFF"/>
        <w:spacing w:line="324" w:lineRule="exact"/>
        <w:ind w:left="7"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 xml:space="preserve">Основные теоретические сведения.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Технология как учебная дисциплина и как наука. Цель и задачи изучения 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 xml:space="preserve">предмета «Технология» в 8 классе. Содержание предмета. Последовательность его изучения. Санитарно-гигиенические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требования и правила внутреннего распорядка при работе в школьных мастерских. Организация теоретической и прак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  <w:t>тической частей урока.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left="14" w:right="72" w:firstLine="684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 xml:space="preserve">Практические работы. 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 xml:space="preserve">Знакомство с содержанием и последовательностью изучения предмета «Технология» в 8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классе. Знакомство с библиотечкой кабинета, электронными средствами обучения.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right="130" w:firstLine="713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 xml:space="preserve">Варианты объектов труда. </w:t>
      </w:r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t xml:space="preserve">Учебник «Технология» для 8-х неделимых </w:t>
      </w:r>
      <w:proofErr w:type="gramStart"/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t>классов ,</w:t>
      </w:r>
      <w:proofErr w:type="gramEnd"/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t xml:space="preserve"> библиотечка кабинета. Элек</w:t>
      </w:r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тронные средства обучения.</w:t>
      </w:r>
    </w:p>
    <w:p w:rsidR="00523649" w:rsidRPr="00A85C85" w:rsidRDefault="00523649" w:rsidP="00523649">
      <w:pPr>
        <w:shd w:val="clear" w:color="auto" w:fill="FFFFFF"/>
        <w:spacing w:before="331"/>
        <w:ind w:left="22"/>
        <w:jc w:val="center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14"/>
          <w:sz w:val="24"/>
          <w:szCs w:val="24"/>
        </w:rPr>
        <w:t>ТЕХНОЛОГИЯ ВЕДЕНИЯ ДОМА</w:t>
      </w:r>
    </w:p>
    <w:p w:rsidR="00523649" w:rsidRPr="00A85C85" w:rsidRDefault="00523649" w:rsidP="00523649">
      <w:pPr>
        <w:shd w:val="clear" w:color="auto" w:fill="FFFFFF"/>
        <w:spacing w:before="324" w:line="324" w:lineRule="exact"/>
        <w:ind w:left="5105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Элементы домашней экономики</w:t>
      </w:r>
    </w:p>
    <w:p w:rsidR="00523649" w:rsidRPr="00A85C85" w:rsidRDefault="00523649" w:rsidP="00523649">
      <w:pPr>
        <w:shd w:val="clear" w:color="auto" w:fill="FFFFFF"/>
        <w:spacing w:line="324" w:lineRule="exact"/>
        <w:ind w:left="7" w:right="36" w:firstLine="317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 xml:space="preserve">Теоретические сведения.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Понятие «семья». Роль семьи в государстве. Основные функции семьи. Семейная экономи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  <w:t>ка как наука, ее задачи. Виды доходов и расходов семьи. Источники доходов школьников.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left="7" w:right="43" w:firstLine="281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 xml:space="preserve">Понятия «предпринимательская деятельность», «личное предпринимательство», «прибыль», «лицензия», «патент».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Формы семейного предпринимательства, факторы, влияющие на них.</w:t>
      </w:r>
    </w:p>
    <w:p w:rsidR="00523649" w:rsidRPr="00A85C85" w:rsidRDefault="00523649" w:rsidP="00523649">
      <w:pPr>
        <w:shd w:val="clear" w:color="auto" w:fill="FFFFFF"/>
        <w:spacing w:line="324" w:lineRule="exact"/>
        <w:ind w:right="14" w:firstLine="295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>Понятие «потребность». Потребности функциональные, ложные, материальные, духовные, физиологические, соци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альные. Потребности в безопасности и самореализации. Пирамида потребностей. Уровень благосостояния семьи. Клас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  <w:t>сификация покупок. Анализ необходимости покупки. Потребительский портрет вещи. Правила покупки.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left="14" w:right="22" w:firstLine="281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 xml:space="preserve">Понятие «информация о товарах». Источники информации о товарах или услугах. Понятие «сертификация». Задачи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сертификации. Виды сертификатов.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left="151" w:firstLine="30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Понятия «маркировка», «этикетка», «вкладыш». Виды торговых знаков. Штриховое кодирование и его функции.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Информация, заложенная в </w:t>
      </w:r>
      <w:proofErr w:type="spellStart"/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штрихкоде</w:t>
      </w:r>
      <w:proofErr w:type="spellEnd"/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523649" w:rsidRPr="00A85C85" w:rsidRDefault="00523649" w:rsidP="00523649">
      <w:pPr>
        <w:shd w:val="clear" w:color="auto" w:fill="FFFFFF"/>
        <w:spacing w:line="324" w:lineRule="exact"/>
        <w:ind w:left="130" w:firstLine="30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Понятия «бюджет семьи», «доход», «расход». Бюджет сбалансированный, дефицитный, избыточный. Структура се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мейного бюджета. Планирование семейного бюджета. Виды доходов и расходов семьи.</w:t>
      </w:r>
    </w:p>
    <w:p w:rsidR="00523649" w:rsidRPr="00A85C85" w:rsidRDefault="00523649" w:rsidP="00523649">
      <w:pPr>
        <w:shd w:val="clear" w:color="auto" w:fill="FFFFFF"/>
        <w:spacing w:line="324" w:lineRule="exact"/>
        <w:ind w:left="158" w:firstLine="295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Понятие «культура питания». Сбалансированное, рациональное питание. Правила покупки продуктов питания. Учет потребления продуктов питания в семье, домашняя расходная книга.</w:t>
      </w:r>
    </w:p>
    <w:p w:rsidR="00523649" w:rsidRPr="00A85C85" w:rsidRDefault="00523649" w:rsidP="00523649">
      <w:pPr>
        <w:shd w:val="clear" w:color="auto" w:fill="FFFFFF"/>
        <w:spacing w:line="324" w:lineRule="exact"/>
        <w:ind w:left="130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Способы сбережения денежных средств. Личный бюджет школьника. Учетная книга школьника. </w:t>
      </w: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Приусадебный участок. Его влияние на семейный бюджет. Варианты использования приусадебного участка в целях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предпринимательства. Правила расчета стоимости продукции садового участка.</w:t>
      </w:r>
    </w:p>
    <w:p w:rsidR="00523649" w:rsidRPr="00A85C85" w:rsidRDefault="00523649" w:rsidP="00523649">
      <w:pPr>
        <w:shd w:val="clear" w:color="auto" w:fill="FFFFFF"/>
        <w:spacing w:line="324" w:lineRule="exact"/>
        <w:ind w:left="9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7"/>
          <w:sz w:val="24"/>
          <w:szCs w:val="24"/>
        </w:rPr>
        <w:t xml:space="preserve">Практические работы. </w:t>
      </w:r>
      <w:r w:rsidRPr="00A85C85">
        <w:rPr>
          <w:rFonts w:ascii="Times New Roman" w:hAnsi="Times New Roman"/>
          <w:color w:val="000000"/>
          <w:spacing w:val="-7"/>
          <w:sz w:val="24"/>
          <w:szCs w:val="24"/>
        </w:rPr>
        <w:t>Определение видов расходов семьи. Составление перечня товаров и услуг — источников дохо</w:t>
      </w:r>
      <w:r w:rsidRPr="00A85C85"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дов школьников.</w:t>
      </w:r>
    </w:p>
    <w:p w:rsidR="00523649" w:rsidRPr="00A85C85" w:rsidRDefault="00523649" w:rsidP="00523649">
      <w:pPr>
        <w:shd w:val="clear" w:color="auto" w:fill="FFFFFF"/>
        <w:spacing w:line="324" w:lineRule="exact"/>
        <w:ind w:left="79" w:firstLine="295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>Расчет затрат на приобретение необходимых для учащегося 8 класса вещей. Определение положительных и отрица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тельных потребительских качеств вещей.</w:t>
      </w:r>
    </w:p>
    <w:p w:rsidR="00523649" w:rsidRPr="00A85C85" w:rsidRDefault="00523649" w:rsidP="00523649">
      <w:pPr>
        <w:shd w:val="clear" w:color="auto" w:fill="FFFFFF"/>
        <w:spacing w:line="324" w:lineRule="exact"/>
        <w:ind w:left="360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Анализ сертификата соответствия на купленный товар.</w:t>
      </w:r>
    </w:p>
    <w:p w:rsidR="00523649" w:rsidRPr="00A85C85" w:rsidRDefault="00523649" w:rsidP="00523649">
      <w:pPr>
        <w:shd w:val="clear" w:color="auto" w:fill="FFFFFF"/>
        <w:spacing w:line="324" w:lineRule="exact"/>
        <w:ind w:left="58" w:firstLine="30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Разработка этикетки на предполагаемый товар. Определение по </w:t>
      </w:r>
      <w:proofErr w:type="spellStart"/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штрихкоду</w:t>
      </w:r>
      <w:proofErr w:type="spellEnd"/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 страны-изготовителя. Сравнение предме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>тов по различным признакам.</w:t>
      </w:r>
    </w:p>
    <w:p w:rsidR="00523649" w:rsidRPr="00A85C85" w:rsidRDefault="00523649" w:rsidP="00523649">
      <w:pPr>
        <w:shd w:val="clear" w:color="auto" w:fill="FFFFFF"/>
        <w:spacing w:line="324" w:lineRule="exact"/>
        <w:ind w:left="331" w:right="1037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2"/>
          <w:sz w:val="24"/>
          <w:szCs w:val="24"/>
        </w:rPr>
        <w:t xml:space="preserve">Составление списка расходов семьи. Разработка проекта снижения затрат на оплату коммунальных услуг. 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Оценка затрат на питание семьи на неделю. Определение пути снижения затрат на питание. Составление бухгалтерской книги расходов школьника.</w:t>
      </w:r>
    </w:p>
    <w:p w:rsidR="00523649" w:rsidRPr="00A85C85" w:rsidRDefault="00523649" w:rsidP="00523649">
      <w:pPr>
        <w:shd w:val="clear" w:color="auto" w:fill="FFFFFF"/>
        <w:spacing w:line="324" w:lineRule="exact"/>
        <w:ind w:left="14" w:firstLine="30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2"/>
          <w:sz w:val="24"/>
          <w:szCs w:val="24"/>
        </w:rPr>
        <w:t xml:space="preserve">Расчет площади для выращивания садово-огородных культур, необходимых семье. Расчет прибыли от реализации 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урожая. Расчет стоимости продукции садового участка.</w:t>
      </w:r>
    </w:p>
    <w:p w:rsidR="00523649" w:rsidRPr="00A85C85" w:rsidRDefault="00523649" w:rsidP="00523649">
      <w:pPr>
        <w:shd w:val="clear" w:color="auto" w:fill="FFFFFF"/>
        <w:spacing w:line="324" w:lineRule="exact"/>
        <w:ind w:left="14" w:firstLine="27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 xml:space="preserve">Варианты </w:t>
      </w:r>
      <w:r w:rsidRPr="00A85C85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объектов труда. </w:t>
      </w: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t xml:space="preserve">Сертификат соответствия на товар. Этикетка на товар. Список расходов семьи. Проект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снижения расходов.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left="3888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Технология ремонта и отделки жилых помещений </w:t>
      </w:r>
    </w:p>
    <w:p w:rsidR="00523649" w:rsidRPr="00A85C85" w:rsidRDefault="00523649" w:rsidP="00523649">
      <w:pPr>
        <w:shd w:val="clear" w:color="auto" w:fill="FFFFFF"/>
        <w:spacing w:line="324" w:lineRule="exact"/>
        <w:ind w:left="295" w:firstLine="583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Теоретические сведения. </w:t>
      </w:r>
      <w:r w:rsidRPr="00A85C85">
        <w:rPr>
          <w:rFonts w:ascii="Times New Roman" w:hAnsi="Times New Roman"/>
          <w:color w:val="000000"/>
          <w:spacing w:val="4"/>
          <w:sz w:val="24"/>
          <w:szCs w:val="24"/>
        </w:rPr>
        <w:t xml:space="preserve">Интерьер жилых помещений и их комфортность. Современные стили в оформлении 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жилых помещений.</w:t>
      </w:r>
    </w:p>
    <w:p w:rsidR="00523649" w:rsidRPr="00A85C85" w:rsidRDefault="00523649" w:rsidP="00523649">
      <w:pPr>
        <w:shd w:val="clear" w:color="auto" w:fill="FFFFFF"/>
        <w:spacing w:line="324" w:lineRule="exact"/>
        <w:ind w:left="7" w:firstLine="569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z w:val="24"/>
          <w:szCs w:val="24"/>
        </w:rPr>
        <w:lastRenderedPageBreak/>
        <w:t>Подбор средств оформления интерьера жилого помещения с учетом запросов и потребностей семьи и санитарно-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гигиенических требований. Использование декоративных растений для оформления интерьера жилых помещений. Оформление приусадебного (пришкольного) участка с использованием декоративных растений.</w:t>
      </w:r>
    </w:p>
    <w:p w:rsidR="00523649" w:rsidRPr="00A85C85" w:rsidRDefault="00523649" w:rsidP="00523649">
      <w:pPr>
        <w:shd w:val="clear" w:color="auto" w:fill="FFFFFF"/>
        <w:spacing w:line="324" w:lineRule="exact"/>
        <w:ind w:firstLine="576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z w:val="24"/>
          <w:szCs w:val="24"/>
        </w:rPr>
        <w:t>Характеристика основных элементов систем энергоснабжения, теплоснабжения, водопровода и канализации в го</w:t>
      </w:r>
      <w:r w:rsidRPr="00A85C85">
        <w:rPr>
          <w:rFonts w:ascii="Times New Roman" w:hAnsi="Times New Roman"/>
          <w:color w:val="000000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родском и сельском (дачном) домах. Правила их эксплуатации.</w:t>
      </w:r>
    </w:p>
    <w:p w:rsidR="00523649" w:rsidRPr="00A85C85" w:rsidRDefault="00523649" w:rsidP="00523649">
      <w:pPr>
        <w:shd w:val="clear" w:color="auto" w:fill="FFFFFF"/>
        <w:spacing w:before="238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523649" w:rsidRPr="00A85C85" w:rsidRDefault="00523649" w:rsidP="00523649">
      <w:pPr>
        <w:shd w:val="clear" w:color="auto" w:fill="FFFFFF"/>
        <w:spacing w:line="324" w:lineRule="exact"/>
        <w:ind w:left="43" w:right="7" w:firstLine="569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2"/>
          <w:sz w:val="24"/>
          <w:szCs w:val="24"/>
        </w:rPr>
        <w:t>Характеристика распространенных технологий ремонта и отделки жилых помещений. Подбор строительно-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отделочных материалов. Оснащение рабочего места для ремонта и отделки помещений. Применение основных инстру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softHyphen/>
        <w:t>ментов для ремонтно-отделочных работ.</w:t>
      </w:r>
    </w:p>
    <w:p w:rsidR="00523649" w:rsidRPr="00A85C85" w:rsidRDefault="00523649" w:rsidP="00523649">
      <w:pPr>
        <w:shd w:val="clear" w:color="auto" w:fill="FFFFFF"/>
        <w:spacing w:line="324" w:lineRule="exact"/>
        <w:ind w:left="331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Экологическая безопасность материалов и технологий выполнения ремонтно-отделочных работ.</w:t>
      </w:r>
    </w:p>
    <w:p w:rsidR="00523649" w:rsidRPr="00A85C85" w:rsidRDefault="00523649" w:rsidP="00523649">
      <w:pPr>
        <w:shd w:val="clear" w:color="auto" w:fill="FFFFFF"/>
        <w:spacing w:line="324" w:lineRule="exact"/>
        <w:ind w:left="43" w:right="7" w:firstLine="562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Подготовка поверхностей помещения к отделке. Нанесение на подготовленные поверхности водорастворимых кра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  <w:t>сок, наклейка обоев и пленок.</w:t>
      </w:r>
    </w:p>
    <w:p w:rsidR="00523649" w:rsidRPr="00A85C85" w:rsidRDefault="00523649" w:rsidP="00523649">
      <w:pPr>
        <w:shd w:val="clear" w:color="auto" w:fill="FFFFFF"/>
        <w:spacing w:line="324" w:lineRule="exact"/>
        <w:ind w:left="36" w:right="7" w:firstLine="576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Соблюдение правил безопасности труда и гигиены при выполнении ремонтно-отделочных работ. Применение ин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  <w:t>дивидуальных средств защиты и гигиены.</w:t>
      </w:r>
    </w:p>
    <w:p w:rsidR="00523649" w:rsidRPr="00A85C85" w:rsidRDefault="00523649" w:rsidP="00523649">
      <w:pPr>
        <w:shd w:val="clear" w:color="auto" w:fill="FFFFFF"/>
        <w:spacing w:line="324" w:lineRule="exact"/>
        <w:ind w:left="324" w:firstLine="569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7"/>
          <w:sz w:val="24"/>
          <w:szCs w:val="24"/>
        </w:rPr>
        <w:t xml:space="preserve">Уход за различными видами половых покрытий. Удаление загрязнений с одежды бытовыми средствами. Выбор и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использование современных средств ухода за обувью. Выбор технологий и средств для длительного хранения одежды и обуви. Подбор на основе рекламной информации современной бытовой техники с учетом потребностей и доходов семьи. Соблюдение правил безопасного пользования бытовой техникой.</w:t>
      </w:r>
    </w:p>
    <w:p w:rsidR="00523649" w:rsidRPr="00A85C85" w:rsidRDefault="00523649" w:rsidP="00523649">
      <w:pPr>
        <w:shd w:val="clear" w:color="auto" w:fill="FFFFFF"/>
        <w:spacing w:before="324" w:line="324" w:lineRule="exact"/>
        <w:ind w:left="5076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A85C8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Санитарно</w:t>
      </w:r>
      <w:proofErr w:type="spellEnd"/>
      <w:r w:rsidRPr="00A85C8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технические работы </w:t>
      </w:r>
    </w:p>
    <w:p w:rsidR="00523649" w:rsidRPr="00A85C85" w:rsidRDefault="00523649" w:rsidP="00523649">
      <w:pPr>
        <w:shd w:val="clear" w:color="auto" w:fill="FFFFFF"/>
        <w:spacing w:line="324" w:lineRule="exact"/>
        <w:ind w:left="14" w:right="7" w:firstLine="598"/>
        <w:jc w:val="both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Теоретические сведения. 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Организация рабочего места для выполнения санитарно-технических работ. Планирова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softHyphen/>
        <w:t>ние работ, подбор и использование материалов, инструментов, приспособлений и оснастки при выполнении санитарно-</w:t>
      </w:r>
      <w:r w:rsidRPr="00A85C85">
        <w:rPr>
          <w:rFonts w:ascii="Times New Roman" w:hAnsi="Times New Roman"/>
          <w:color w:val="000000"/>
          <w:sz w:val="24"/>
          <w:szCs w:val="24"/>
        </w:rPr>
        <w:t>технических работ. Соблюдение правил безопасного труда и правил предотвращения аварийных ситуаций в сети водо</w:t>
      </w:r>
      <w:r w:rsidRPr="00A85C85">
        <w:rPr>
          <w:rFonts w:ascii="Times New Roman" w:hAnsi="Times New Roman"/>
          <w:color w:val="000000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провода и канализации. Простейший ремонт элементов систем водоснабжения и канализации.</w:t>
      </w:r>
    </w:p>
    <w:p w:rsidR="00523649" w:rsidRPr="00A85C85" w:rsidRDefault="00523649" w:rsidP="00523649">
      <w:pPr>
        <w:shd w:val="clear" w:color="auto" w:fill="FFFFFF"/>
        <w:spacing w:line="324" w:lineRule="exact"/>
        <w:ind w:left="310" w:firstLine="425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Ознакомление с профессиями в области труда, связанного с выполнением санитарно-технических или ремонтно-</w:t>
      </w:r>
      <w:r w:rsidRPr="00A85C85">
        <w:rPr>
          <w:rFonts w:ascii="Times New Roman" w:hAnsi="Times New Roman"/>
          <w:color w:val="000000"/>
          <w:spacing w:val="-2"/>
          <w:sz w:val="24"/>
          <w:szCs w:val="24"/>
        </w:rPr>
        <w:t>отделочных работ.</w:t>
      </w:r>
    </w:p>
    <w:p w:rsidR="00523649" w:rsidRPr="00A85C85" w:rsidRDefault="00523649" w:rsidP="00523649">
      <w:pPr>
        <w:shd w:val="clear" w:color="auto" w:fill="FFFFFF"/>
        <w:spacing w:before="317"/>
        <w:ind w:left="140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СОВРЕМЕННОЕ ПРОИЗВОДСТВО И ПРОФЕССИОНАЛЬНОЕ ОБРАЗОВАНИЕ </w:t>
      </w:r>
    </w:p>
    <w:p w:rsidR="00523649" w:rsidRPr="00A85C85" w:rsidRDefault="00523649" w:rsidP="00523649">
      <w:pPr>
        <w:shd w:val="clear" w:color="auto" w:fill="FFFFFF"/>
        <w:spacing w:before="324" w:line="317" w:lineRule="exact"/>
        <w:ind w:left="380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Сферы современного производства и их составляющие </w:t>
      </w:r>
    </w:p>
    <w:p w:rsidR="00523649" w:rsidRPr="00A85C85" w:rsidRDefault="00523649" w:rsidP="00523649">
      <w:pPr>
        <w:shd w:val="clear" w:color="auto" w:fill="FFFFFF"/>
        <w:spacing w:line="317" w:lineRule="exact"/>
        <w:ind w:left="5609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i/>
          <w:iCs/>
          <w:color w:val="000000"/>
          <w:spacing w:val="-6"/>
          <w:sz w:val="24"/>
          <w:szCs w:val="24"/>
          <w:u w:val="single"/>
        </w:rPr>
        <w:t>Основные теоретические сведения</w:t>
      </w:r>
    </w:p>
    <w:p w:rsidR="00523649" w:rsidRPr="00A85C85" w:rsidRDefault="00523649" w:rsidP="00523649">
      <w:pPr>
        <w:shd w:val="clear" w:color="auto" w:fill="FFFFFF"/>
        <w:spacing w:line="317" w:lineRule="exact"/>
        <w:ind w:firstLine="86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структурные подразделения производственного предприятия (предприятия сервиса). Горизонтальное и </w:t>
      </w:r>
      <w:r w:rsidRPr="00A85C85">
        <w:rPr>
          <w:rFonts w:ascii="Times New Roman" w:hAnsi="Times New Roman"/>
          <w:color w:val="000000"/>
          <w:spacing w:val="3"/>
          <w:sz w:val="24"/>
          <w:szCs w:val="24"/>
        </w:rPr>
        <w:t>вертикальное разделение труда. Влияние техники и технологий на виды, содержание и уровень квалификации труда.</w:t>
      </w:r>
    </w:p>
    <w:p w:rsidR="00523649" w:rsidRPr="00A85C85" w:rsidRDefault="00523649" w:rsidP="00523649">
      <w:pPr>
        <w:shd w:val="clear" w:color="auto" w:fill="FFFFFF"/>
        <w:spacing w:before="223"/>
        <w:ind w:left="36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523649" w:rsidRPr="00A85C85" w:rsidRDefault="00523649" w:rsidP="00523649">
      <w:pPr>
        <w:shd w:val="clear" w:color="auto" w:fill="FFFFFF"/>
        <w:spacing w:line="324" w:lineRule="exact"/>
        <w:ind w:left="7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Приоритетные направления развития техники и технологий в конкретной отрасли (на примере регионального предприя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softHyphen/>
        <w:t xml:space="preserve">тия). Уровни квалификации и уровни образования. Факторы, влияющие на уровень оплаты труда. </w:t>
      </w:r>
      <w:r w:rsidRPr="00A85C85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Практические работы</w:t>
      </w:r>
    </w:p>
    <w:p w:rsidR="00523649" w:rsidRPr="00A85C85" w:rsidRDefault="00523649" w:rsidP="00523649">
      <w:pPr>
        <w:shd w:val="clear" w:color="auto" w:fill="FFFFFF"/>
        <w:spacing w:line="324" w:lineRule="exact"/>
        <w:ind w:left="14" w:right="4666" w:firstLine="857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8"/>
          <w:sz w:val="24"/>
          <w:szCs w:val="24"/>
        </w:rPr>
        <w:t xml:space="preserve">Анализ структуры предприятия и профессионального деления работников. </w:t>
      </w:r>
      <w:r w:rsidRPr="00A85C85">
        <w:rPr>
          <w:rFonts w:ascii="Times New Roman" w:hAnsi="Times New Roman"/>
          <w:i/>
          <w:iCs/>
          <w:color w:val="000000"/>
          <w:spacing w:val="-5"/>
          <w:sz w:val="24"/>
          <w:szCs w:val="24"/>
          <w:u w:val="single"/>
        </w:rPr>
        <w:t>Варианты объектов труда</w:t>
      </w:r>
    </w:p>
    <w:p w:rsidR="00523649" w:rsidRPr="00A85C85" w:rsidRDefault="00523649" w:rsidP="00523649">
      <w:pPr>
        <w:shd w:val="clear" w:color="auto" w:fill="FFFFFF"/>
        <w:spacing w:line="324" w:lineRule="exact"/>
        <w:ind w:left="22" w:firstLine="850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t>Устав предприятия (сферы производства или сервиса), данные о кадровом составе предприятия и уровне квали</w:t>
      </w: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7"/>
          <w:sz w:val="24"/>
          <w:szCs w:val="24"/>
        </w:rPr>
        <w:t>фикации.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left="29" w:right="3629" w:firstLine="367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8"/>
          <w:sz w:val="24"/>
          <w:szCs w:val="24"/>
        </w:rPr>
        <w:t xml:space="preserve">Пути получения профессионального образования </w:t>
      </w:r>
      <w:r w:rsidRPr="00A85C85"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>(</w:t>
      </w:r>
      <w:r w:rsidRPr="00A85C85">
        <w:rPr>
          <w:rFonts w:ascii="Times New Roman" w:hAnsi="Times New Roman"/>
          <w:i/>
          <w:iCs/>
          <w:color w:val="000000"/>
          <w:spacing w:val="-6"/>
          <w:sz w:val="24"/>
          <w:szCs w:val="24"/>
          <w:u w:val="single"/>
        </w:rPr>
        <w:t>Основные теоретические сведения</w:t>
      </w:r>
    </w:p>
    <w:p w:rsidR="00523649" w:rsidRPr="00A85C85" w:rsidRDefault="00523649" w:rsidP="00523649">
      <w:pPr>
        <w:shd w:val="clear" w:color="auto" w:fill="FFFFFF"/>
        <w:spacing w:line="324" w:lineRule="exact"/>
        <w:ind w:left="7" w:firstLine="86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t>Роль профессии в жизни человека. Виды массовых профессий сферы производства и сервиса в регионе. Регио</w:t>
      </w:r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t>нальный рынок труда и его конъюнктура. Профессиональные качества личности и их диагностика. Источники получе</w:t>
      </w: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>ния информации о профессиях и путях профессионального образования. Возможности построения карьеры в професси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ональной деятельности. </w:t>
      </w:r>
      <w:r w:rsidRPr="00A85C85">
        <w:rPr>
          <w:rFonts w:ascii="Times New Roman" w:hAnsi="Times New Roman"/>
          <w:i/>
          <w:iCs/>
          <w:color w:val="000000"/>
          <w:spacing w:val="-5"/>
          <w:sz w:val="24"/>
          <w:szCs w:val="24"/>
          <w:u w:val="single"/>
        </w:rPr>
        <w:t>Практические работы</w:t>
      </w:r>
    </w:p>
    <w:p w:rsidR="00523649" w:rsidRPr="00A85C85" w:rsidRDefault="00523649" w:rsidP="00523649">
      <w:pPr>
        <w:shd w:val="clear" w:color="auto" w:fill="FFFFFF"/>
        <w:spacing w:line="324" w:lineRule="exact"/>
        <w:ind w:firstLine="878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t xml:space="preserve">Ознакомление с </w:t>
      </w:r>
      <w:proofErr w:type="spellStart"/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t>профессиограммами</w:t>
      </w:r>
      <w:proofErr w:type="spellEnd"/>
      <w:r w:rsidRPr="00A85C85">
        <w:rPr>
          <w:rFonts w:ascii="Times New Roman" w:hAnsi="Times New Roman"/>
          <w:color w:val="000000"/>
          <w:spacing w:val="-3"/>
          <w:sz w:val="24"/>
          <w:szCs w:val="24"/>
        </w:rPr>
        <w:t xml:space="preserve"> массовых для региона профессий. Анализ предложений работодателей на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региональном рынке труда. Поиск информации о возможностях получения профессионального образования в различных </w:t>
      </w: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t xml:space="preserve">источниках, включая Интернет. Диагностика склонностей и качеств личности. Построение планов профессионального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образования и трудоустройства. </w:t>
      </w:r>
      <w:r w:rsidRPr="00A85C85">
        <w:rPr>
          <w:rFonts w:ascii="Times New Roman" w:hAnsi="Times New Roman"/>
          <w:i/>
          <w:iCs/>
          <w:color w:val="000000"/>
          <w:spacing w:val="-5"/>
          <w:sz w:val="24"/>
          <w:szCs w:val="24"/>
          <w:u w:val="single"/>
        </w:rPr>
        <w:t>Варианты объектов труда</w:t>
      </w:r>
    </w:p>
    <w:p w:rsidR="00523649" w:rsidRPr="00A85C85" w:rsidRDefault="00523649" w:rsidP="00523649">
      <w:pPr>
        <w:shd w:val="clear" w:color="auto" w:fill="FFFFFF"/>
        <w:spacing w:line="324" w:lineRule="exact"/>
        <w:ind w:left="22" w:firstLine="84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Единый тарифно-квалификационный справочник, справочники по трудоустройству, справочники по учебным за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  <w:t>ведениям профессионального образования, сборники диагностических тестов, компьютер.</w:t>
      </w:r>
    </w:p>
    <w:p w:rsidR="00523649" w:rsidRPr="00A85C85" w:rsidRDefault="00B94169" w:rsidP="00523649">
      <w:pPr>
        <w:shd w:val="clear" w:color="auto" w:fill="FFFFFF"/>
        <w:spacing w:before="7" w:line="324" w:lineRule="exact"/>
        <w:ind w:left="4838" w:right="4666" w:firstLine="770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Электротехнические работы </w:t>
      </w:r>
      <w:r w:rsidR="00523649" w:rsidRPr="00A85C85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 xml:space="preserve">Электротехнические устройства </w:t>
      </w:r>
    </w:p>
    <w:p w:rsidR="00523649" w:rsidRPr="00A85C85" w:rsidRDefault="00523649" w:rsidP="00523649">
      <w:pPr>
        <w:shd w:val="clear" w:color="auto" w:fill="FFFFFF"/>
        <w:spacing w:line="317" w:lineRule="exact"/>
        <w:ind w:left="22" w:firstLine="27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 xml:space="preserve">Основные теоретические сведения 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Электрические источники света (лампы накаливания: </w:t>
      </w:r>
      <w:proofErr w:type="spellStart"/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моноспиральные</w:t>
      </w:r>
      <w:proofErr w:type="spellEnd"/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биспи-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>ральные</w:t>
      </w:r>
      <w:proofErr w:type="spellEnd"/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 xml:space="preserve"> криптоновые). Электронагревательные приборы: утюг и электропечь. Устройство, принципиальная электриче</w:t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t>ская схема, правила эксплуатации, приемы безопасной работы. Электроизмерительные приборы: амперметры, вольтмет</w:t>
      </w:r>
      <w:r w:rsidRPr="00A85C85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5"/>
          <w:sz w:val="24"/>
          <w:szCs w:val="24"/>
        </w:rPr>
        <w:t>ры, их ус</w:t>
      </w:r>
      <w:r w:rsidRPr="00A85C85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Практические работы.  </w:t>
      </w:r>
      <w:r w:rsidRPr="00A85C85">
        <w:rPr>
          <w:rFonts w:ascii="Times New Roman" w:hAnsi="Times New Roman"/>
          <w:color w:val="000000"/>
          <w:spacing w:val="4"/>
          <w:sz w:val="24"/>
          <w:szCs w:val="24"/>
        </w:rPr>
        <w:t xml:space="preserve">Изучение устройства лампы </w:t>
      </w:r>
      <w:proofErr w:type="gramStart"/>
      <w:r w:rsidRPr="00A85C85">
        <w:rPr>
          <w:rFonts w:ascii="Times New Roman" w:hAnsi="Times New Roman"/>
          <w:color w:val="000000"/>
          <w:spacing w:val="4"/>
          <w:sz w:val="24"/>
          <w:szCs w:val="24"/>
        </w:rPr>
        <w:t>накаливания(</w:t>
      </w:r>
      <w:proofErr w:type="spellStart"/>
      <w:proofErr w:type="gramEnd"/>
      <w:r w:rsidRPr="00A85C85">
        <w:rPr>
          <w:rFonts w:ascii="Times New Roman" w:hAnsi="Times New Roman"/>
          <w:color w:val="000000"/>
          <w:spacing w:val="4"/>
          <w:sz w:val="24"/>
          <w:szCs w:val="24"/>
        </w:rPr>
        <w:t>моноспиральные</w:t>
      </w:r>
      <w:proofErr w:type="spellEnd"/>
      <w:r w:rsidRPr="00A85C85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proofErr w:type="spellStart"/>
      <w:r w:rsidRPr="00A85C85">
        <w:rPr>
          <w:rFonts w:ascii="Times New Roman" w:hAnsi="Times New Roman"/>
          <w:color w:val="000000"/>
          <w:spacing w:val="4"/>
          <w:sz w:val="24"/>
          <w:szCs w:val="24"/>
        </w:rPr>
        <w:t>биспиральные</w:t>
      </w:r>
      <w:proofErr w:type="spellEnd"/>
      <w:r w:rsidRPr="00A85C85">
        <w:rPr>
          <w:rFonts w:ascii="Times New Roman" w:hAnsi="Times New Roman"/>
          <w:color w:val="000000"/>
          <w:spacing w:val="4"/>
          <w:sz w:val="24"/>
          <w:szCs w:val="24"/>
        </w:rPr>
        <w:t xml:space="preserve"> криптоновые), 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утюга, амперметра.</w:t>
      </w:r>
    </w:p>
    <w:p w:rsidR="00523649" w:rsidRPr="00A85C85" w:rsidRDefault="00523649" w:rsidP="00523649">
      <w:pPr>
        <w:shd w:val="clear" w:color="auto" w:fill="FFFFFF"/>
        <w:spacing w:line="317" w:lineRule="exact"/>
        <w:ind w:left="302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Варианты объектов труда: </w:t>
      </w:r>
      <w:r w:rsidRPr="00A85C85">
        <w:rPr>
          <w:rFonts w:ascii="Times New Roman" w:hAnsi="Times New Roman"/>
          <w:color w:val="000000"/>
          <w:spacing w:val="-4"/>
          <w:sz w:val="24"/>
          <w:szCs w:val="24"/>
        </w:rPr>
        <w:t>утюг, амперметр.</w:t>
      </w:r>
    </w:p>
    <w:p w:rsidR="00523649" w:rsidRPr="00A85C85" w:rsidRDefault="00523649" w:rsidP="00523649">
      <w:pPr>
        <w:shd w:val="clear" w:color="auto" w:fill="FFFFFF"/>
        <w:spacing w:before="324"/>
        <w:ind w:left="1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СОЗДАНИЕ ИЗДЕЛИЙ ИЗ ТЕКСТИЛЬНЫХ И ПОДЕЛОЧНЫХ</w:t>
      </w:r>
    </w:p>
    <w:p w:rsidR="00523649" w:rsidRPr="00A85C85" w:rsidRDefault="00523649" w:rsidP="00523649">
      <w:pPr>
        <w:shd w:val="clear" w:color="auto" w:fill="FFFFFF"/>
        <w:ind w:left="36"/>
        <w:jc w:val="center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МАТЕРИАЛОВ </w:t>
      </w:r>
    </w:p>
    <w:p w:rsidR="00523649" w:rsidRPr="00A85C85" w:rsidRDefault="00523649" w:rsidP="00523649">
      <w:pPr>
        <w:shd w:val="clear" w:color="auto" w:fill="FFFFFF"/>
        <w:spacing w:before="317" w:line="324" w:lineRule="exact"/>
        <w:ind w:left="1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 xml:space="preserve">Основные теоретические сведения </w:t>
      </w:r>
      <w:r w:rsidRPr="00A85C85">
        <w:rPr>
          <w:rFonts w:ascii="Times New Roman" w:hAnsi="Times New Roman"/>
          <w:color w:val="000000"/>
          <w:spacing w:val="-2"/>
          <w:sz w:val="24"/>
          <w:szCs w:val="24"/>
        </w:rPr>
        <w:t>Краткие сведения из истории. Ассортимент изделий, выполненных в технике «де-купаж». Сырьё, материалы и приспособления. ТБ. Использование ИКТ в технологическом процессе Технология и отра</w:t>
      </w:r>
      <w:r w:rsidRPr="00A85C85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 xml:space="preserve">ботка техники выполнения изделия. Требования, предъявляемые к готовому изделию. ТБ Подготовка поверхности, грунтовка, сушка изделия. Заготовка фрагментов салфетки, закрепление на </w:t>
      </w:r>
      <w:proofErr w:type="gramStart"/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изделии .</w:t>
      </w:r>
      <w:proofErr w:type="gramEnd"/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 xml:space="preserve"> Покрытие лаком готового изде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softHyphen/>
        <w:t>лия. Уход за изделиями в процессе эксплуатации</w:t>
      </w:r>
    </w:p>
    <w:p w:rsidR="00523649" w:rsidRPr="00A85C85" w:rsidRDefault="00523649" w:rsidP="00523649">
      <w:pPr>
        <w:shd w:val="clear" w:color="auto" w:fill="FFFFFF"/>
        <w:spacing w:line="324" w:lineRule="exact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2"/>
          <w:sz w:val="24"/>
          <w:szCs w:val="24"/>
        </w:rPr>
        <w:t xml:space="preserve">Классификация химических волокон. Способы получения. Промышленное значение при изготовлении тканей. Свойства 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синтетических волокон. Сложные, мелкоузорчатые и крупноузорчатые переплетения нитей в тканях. Размерные вели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85C85">
        <w:rPr>
          <w:rFonts w:ascii="Times New Roman" w:hAnsi="Times New Roman"/>
          <w:color w:val="000000"/>
          <w:spacing w:val="-2"/>
          <w:sz w:val="24"/>
          <w:szCs w:val="24"/>
        </w:rPr>
        <w:t xml:space="preserve">чины ткани </w:t>
      </w:r>
      <w:r w:rsidRPr="00A85C85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Практические работы оформление домашних аксессуаров в силе «</w:t>
      </w:r>
      <w:proofErr w:type="spellStart"/>
      <w:r w:rsidRPr="00A85C85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Декупаж</w:t>
      </w:r>
      <w:proofErr w:type="spellEnd"/>
      <w:r w:rsidRPr="00A85C85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»</w:t>
      </w:r>
    </w:p>
    <w:p w:rsidR="00523649" w:rsidRPr="00A85C85" w:rsidRDefault="00523649" w:rsidP="00523649">
      <w:pPr>
        <w:shd w:val="clear" w:color="auto" w:fill="FFFFFF"/>
        <w:spacing w:before="338"/>
        <w:ind w:left="3938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 xml:space="preserve">ТВОРЧЕСКАЯ, ПРОЕКТНАЯ ДЕЯТЕЛЬНОСТЬ </w:t>
      </w:r>
    </w:p>
    <w:p w:rsidR="00523649" w:rsidRPr="00A85C85" w:rsidRDefault="00523649" w:rsidP="00523649">
      <w:pPr>
        <w:shd w:val="clear" w:color="auto" w:fill="FFFFFF"/>
        <w:spacing w:before="324" w:line="324" w:lineRule="exact"/>
        <w:ind w:left="554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i/>
          <w:iCs/>
          <w:color w:val="000000"/>
          <w:spacing w:val="-2"/>
          <w:sz w:val="24"/>
          <w:szCs w:val="24"/>
          <w:u w:val="single"/>
        </w:rPr>
        <w:t>Основные теоретические сведения.</w:t>
      </w:r>
    </w:p>
    <w:p w:rsidR="00523649" w:rsidRPr="00A85C85" w:rsidRDefault="00523649" w:rsidP="00523649">
      <w:pPr>
        <w:shd w:val="clear" w:color="auto" w:fill="FFFFFF"/>
        <w:spacing w:before="7" w:line="324" w:lineRule="exact"/>
        <w:ind w:firstLine="554"/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</w:pP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Организация и планирование технологической деятельности в растениеводстве- выбор видов и сортов сельскохо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зяйственных и цветочно-декоративных культур для выращивания на пришкольном участке и в личном подсобном хо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softHyphen/>
        <w:t xml:space="preserve">зяйстве. Технологии выращивания </w:t>
      </w:r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основных видов </w:t>
      </w:r>
      <w:proofErr w:type="gramStart"/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>сельскохозяйственных  растений</w:t>
      </w:r>
      <w:proofErr w:type="gramEnd"/>
      <w:r w:rsidRPr="00A85C85">
        <w:rPr>
          <w:rFonts w:ascii="Times New Roman" w:hAnsi="Times New Roman"/>
          <w:color w:val="000000"/>
          <w:spacing w:val="-1"/>
          <w:sz w:val="24"/>
          <w:szCs w:val="24"/>
        </w:rPr>
        <w:t xml:space="preserve"> своего региона. </w:t>
      </w:r>
      <w:r w:rsidRPr="00A85C85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Правила расчета основных экономических показателей в растениеводстве.</w:t>
      </w:r>
    </w:p>
    <w:p w:rsidR="00F62C28" w:rsidRPr="00A85C85" w:rsidRDefault="00F62C28" w:rsidP="00523649">
      <w:pPr>
        <w:shd w:val="clear" w:color="auto" w:fill="FFFFFF"/>
        <w:spacing w:before="7" w:line="324" w:lineRule="exact"/>
        <w:ind w:firstLine="554"/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</w:pPr>
    </w:p>
    <w:p w:rsidR="000904C5" w:rsidRPr="00A85C85" w:rsidRDefault="000904C5" w:rsidP="00523649">
      <w:pPr>
        <w:shd w:val="clear" w:color="auto" w:fill="FFFFFF"/>
        <w:spacing w:before="7" w:line="324" w:lineRule="exact"/>
        <w:ind w:firstLine="554"/>
        <w:rPr>
          <w:rFonts w:ascii="Times New Roman" w:eastAsiaTheme="minorEastAsia" w:hAnsi="Times New Roman"/>
          <w:sz w:val="32"/>
          <w:szCs w:val="32"/>
        </w:rPr>
      </w:pPr>
    </w:p>
    <w:p w:rsidR="000904C5" w:rsidRPr="00A85C85" w:rsidRDefault="000904C5" w:rsidP="00523649">
      <w:pPr>
        <w:shd w:val="clear" w:color="auto" w:fill="FFFFFF"/>
        <w:spacing w:before="7" w:line="324" w:lineRule="exact"/>
        <w:ind w:firstLine="554"/>
        <w:rPr>
          <w:rFonts w:ascii="Times New Roman" w:eastAsiaTheme="minorEastAsia" w:hAnsi="Times New Roman"/>
          <w:sz w:val="32"/>
          <w:szCs w:val="32"/>
        </w:rPr>
      </w:pPr>
    </w:p>
    <w:p w:rsidR="000904C5" w:rsidRPr="00A85C85" w:rsidRDefault="000904C5" w:rsidP="00523649">
      <w:pPr>
        <w:shd w:val="clear" w:color="auto" w:fill="FFFFFF"/>
        <w:spacing w:before="7" w:line="324" w:lineRule="exact"/>
        <w:ind w:firstLine="554"/>
        <w:rPr>
          <w:rFonts w:ascii="Times New Roman" w:eastAsiaTheme="minorEastAsia" w:hAnsi="Times New Roman"/>
          <w:sz w:val="32"/>
          <w:szCs w:val="32"/>
        </w:rPr>
      </w:pPr>
    </w:p>
    <w:p w:rsidR="00174D5C" w:rsidRPr="00A85C85" w:rsidRDefault="00174D5C" w:rsidP="00174D5C">
      <w:pPr>
        <w:shd w:val="clear" w:color="auto" w:fill="FFFFFF"/>
        <w:ind w:left="4766"/>
        <w:rPr>
          <w:rFonts w:ascii="Times New Roman" w:eastAsiaTheme="minorEastAsia" w:hAnsi="Times New Roman"/>
          <w:sz w:val="24"/>
          <w:szCs w:val="24"/>
        </w:rPr>
      </w:pPr>
    </w:p>
    <w:p w:rsidR="000904C5" w:rsidRPr="00A85C85" w:rsidRDefault="000904C5" w:rsidP="00174D5C">
      <w:pPr>
        <w:shd w:val="clear" w:color="auto" w:fill="FFFFFF"/>
        <w:ind w:left="4766"/>
        <w:rPr>
          <w:rFonts w:ascii="Times New Roman" w:eastAsiaTheme="minorEastAsia" w:hAnsi="Times New Roman"/>
          <w:sz w:val="24"/>
          <w:szCs w:val="24"/>
        </w:rPr>
      </w:pPr>
    </w:p>
    <w:p w:rsidR="00184E23" w:rsidRDefault="00184E23" w:rsidP="00174D5C">
      <w:pPr>
        <w:shd w:val="clear" w:color="auto" w:fill="FFFFFF"/>
        <w:ind w:left="4766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184E23" w:rsidRDefault="00184E23" w:rsidP="00174D5C">
      <w:pPr>
        <w:shd w:val="clear" w:color="auto" w:fill="FFFFFF"/>
        <w:ind w:left="4766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184E23" w:rsidRDefault="00184E23" w:rsidP="00174D5C">
      <w:pPr>
        <w:shd w:val="clear" w:color="auto" w:fill="FFFFFF"/>
        <w:ind w:left="4766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282D" w:rsidRDefault="00AA282D" w:rsidP="00AA282D">
      <w:pPr>
        <w:shd w:val="clear" w:color="auto" w:fill="FFFFFF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1D4F66" w:rsidRPr="00A85C85" w:rsidRDefault="001D4F66" w:rsidP="00AA282D">
      <w:pPr>
        <w:shd w:val="clear" w:color="auto" w:fill="FFFFFF"/>
        <w:rPr>
          <w:rFonts w:ascii="Times New Roman" w:eastAsiaTheme="minorEastAsia" w:hAnsi="Times New Roman"/>
          <w:sz w:val="24"/>
          <w:szCs w:val="24"/>
        </w:rPr>
      </w:pPr>
      <w:r w:rsidRPr="00A85C85">
        <w:rPr>
          <w:rFonts w:ascii="Times New Roman" w:hAnsi="Times New Roman"/>
          <w:b/>
          <w:bCs/>
          <w:caps/>
          <w:color w:val="000000"/>
          <w:sz w:val="24"/>
          <w:szCs w:val="24"/>
        </w:rPr>
        <w:lastRenderedPageBreak/>
        <w:t>КАЛЕНДАРНО - тематическое планирование</w:t>
      </w:r>
      <w:r w:rsidR="00AE701D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8 </w:t>
      </w:r>
      <w:proofErr w:type="gramStart"/>
      <w:r w:rsidR="00AE701D">
        <w:rPr>
          <w:rFonts w:ascii="Times New Roman" w:hAnsi="Times New Roman"/>
          <w:b/>
          <w:bCs/>
          <w:caps/>
          <w:color w:val="000000"/>
          <w:sz w:val="24"/>
          <w:szCs w:val="24"/>
        </w:rPr>
        <w:t>класс .</w:t>
      </w:r>
      <w:proofErr w:type="gramEnd"/>
      <w:r w:rsidR="00696D0F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2017-2018</w:t>
      </w:r>
      <w:r w:rsidR="00E1777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год.</w:t>
      </w:r>
    </w:p>
    <w:p w:rsidR="001D4F66" w:rsidRDefault="00142585" w:rsidP="001D4F66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5C85">
        <w:rPr>
          <w:rFonts w:ascii="Times New Roman" w:hAnsi="Times New Roman"/>
          <w:b/>
          <w:bCs/>
          <w:color w:val="000000"/>
          <w:sz w:val="24"/>
          <w:szCs w:val="24"/>
        </w:rPr>
        <w:t xml:space="preserve">8 </w:t>
      </w:r>
      <w:proofErr w:type="gramStart"/>
      <w:r w:rsidRPr="00A85C85">
        <w:rPr>
          <w:rFonts w:ascii="Times New Roman" w:hAnsi="Times New Roman"/>
          <w:b/>
          <w:bCs/>
          <w:color w:val="000000"/>
          <w:sz w:val="24"/>
          <w:szCs w:val="24"/>
        </w:rPr>
        <w:t xml:space="preserve">класс </w:t>
      </w:r>
      <w:r w:rsidR="001D4F66" w:rsidRPr="00A85C85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proofErr w:type="gramEnd"/>
      <w:r w:rsidR="001D4F66" w:rsidRPr="00A85C85">
        <w:rPr>
          <w:rFonts w:ascii="Times New Roman" w:hAnsi="Times New Roman"/>
          <w:b/>
          <w:bCs/>
          <w:color w:val="000000"/>
          <w:sz w:val="24"/>
          <w:szCs w:val="24"/>
        </w:rPr>
        <w:t>1 час в неделю)</w:t>
      </w:r>
    </w:p>
    <w:p w:rsidR="00CF4C6D" w:rsidRPr="00A85C85" w:rsidRDefault="00CF4C6D" w:rsidP="001D4F66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4"/>
        <w:tblW w:w="10456" w:type="dxa"/>
        <w:tblLayout w:type="fixed"/>
        <w:tblLook w:val="0000" w:firstRow="0" w:lastRow="0" w:firstColumn="0" w:lastColumn="0" w:noHBand="0" w:noVBand="0"/>
      </w:tblPr>
      <w:tblGrid>
        <w:gridCol w:w="501"/>
        <w:gridCol w:w="16"/>
        <w:gridCol w:w="6"/>
        <w:gridCol w:w="780"/>
        <w:gridCol w:w="19"/>
        <w:gridCol w:w="35"/>
        <w:gridCol w:w="20"/>
        <w:gridCol w:w="782"/>
        <w:gridCol w:w="9"/>
        <w:gridCol w:w="61"/>
        <w:gridCol w:w="6"/>
        <w:gridCol w:w="6085"/>
        <w:gridCol w:w="1144"/>
        <w:gridCol w:w="992"/>
      </w:tblGrid>
      <w:tr w:rsidR="00CF4C6D" w:rsidRPr="00A85C85" w:rsidTr="00CF4C6D">
        <w:trPr>
          <w:trHeight w:val="864"/>
        </w:trPr>
        <w:tc>
          <w:tcPr>
            <w:tcW w:w="501" w:type="dxa"/>
            <w:vMerge w:val="restart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28" w:type="dxa"/>
            <w:gridSpan w:val="9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235" w:type="dxa"/>
            <w:gridSpan w:val="3"/>
            <w:vMerge w:val="restart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CF4C6D" w:rsidRPr="00A85C85" w:rsidTr="00CF4C6D">
        <w:trPr>
          <w:trHeight w:val="338"/>
        </w:trPr>
        <w:tc>
          <w:tcPr>
            <w:tcW w:w="501" w:type="dxa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6"/>
            <w:vMerge w:val="restart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52" w:type="dxa"/>
            <w:gridSpan w:val="3"/>
            <w:vMerge w:val="restart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7235" w:type="dxa"/>
            <w:gridSpan w:val="3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4C6D" w:rsidRPr="00A85C85" w:rsidTr="00CF4C6D">
        <w:trPr>
          <w:trHeight w:val="276"/>
        </w:trPr>
        <w:tc>
          <w:tcPr>
            <w:tcW w:w="501" w:type="dxa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6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3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4C6D" w:rsidRPr="00A85C85" w:rsidTr="00CF4C6D">
        <w:tc>
          <w:tcPr>
            <w:tcW w:w="2229" w:type="dxa"/>
            <w:gridSpan w:val="10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3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4C6D" w:rsidRPr="00A85C85" w:rsidTr="00CF4C6D">
        <w:trPr>
          <w:trHeight w:val="531"/>
        </w:trPr>
        <w:tc>
          <w:tcPr>
            <w:tcW w:w="501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gridSpan w:val="3"/>
          </w:tcPr>
          <w:p w:rsidR="00CF4C6D" w:rsidRPr="00A85C85" w:rsidRDefault="00696D0F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26" w:type="dxa"/>
            <w:gridSpan w:val="6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3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Первичный инструктаж на рабочем месте. Вводный урок (1 час)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123"/>
        </w:trPr>
        <w:tc>
          <w:tcPr>
            <w:tcW w:w="501" w:type="dxa"/>
            <w:tcBorders>
              <w:top w:val="nil"/>
            </w:tcBorders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gridSpan w:val="4"/>
            <w:tcBorders>
              <w:top w:val="nil"/>
            </w:tcBorders>
          </w:tcPr>
          <w:p w:rsidR="00CF4C6D" w:rsidRPr="00A85C85" w:rsidRDefault="00696D0F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46" w:type="dxa"/>
            <w:gridSpan w:val="4"/>
            <w:tcBorders>
              <w:top w:val="nil"/>
            </w:tcBorders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4"/>
            <w:tcBorders>
              <w:top w:val="nil"/>
            </w:tcBorders>
          </w:tcPr>
          <w:p w:rsidR="00CF4C6D" w:rsidRPr="00A85C85" w:rsidRDefault="00CF4C6D" w:rsidP="00C9615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Семья как экономическая ячейка общества. </w:t>
            </w:r>
          </w:p>
        </w:tc>
        <w:tc>
          <w:tcPr>
            <w:tcW w:w="992" w:type="dxa"/>
            <w:tcBorders>
              <w:top w:val="nil"/>
            </w:tcBorders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01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gridSpan w:val="4"/>
          </w:tcPr>
          <w:p w:rsidR="00CF4C6D" w:rsidRPr="00A85C85" w:rsidRDefault="00696D0F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37" w:type="dxa"/>
            <w:gridSpan w:val="3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5" w:type="dxa"/>
            <w:gridSpan w:val="5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товарах. 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01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gridSpan w:val="4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5" w:type="dxa"/>
            <w:gridSpan w:val="5"/>
          </w:tcPr>
          <w:p w:rsidR="00CF4C6D" w:rsidRPr="00A85C85" w:rsidRDefault="00CF4C6D" w:rsidP="003975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C6D" w:rsidRPr="00A85C85" w:rsidRDefault="00CF4C6D" w:rsidP="003975A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4C6D" w:rsidRPr="00A85C85" w:rsidTr="00CF4C6D">
        <w:trPr>
          <w:trHeight w:val="35"/>
        </w:trPr>
        <w:tc>
          <w:tcPr>
            <w:tcW w:w="501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gridSpan w:val="4"/>
          </w:tcPr>
          <w:p w:rsidR="00CF4C6D" w:rsidRPr="00A85C85" w:rsidRDefault="00696D0F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37" w:type="dxa"/>
            <w:gridSpan w:val="3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5" w:type="dxa"/>
            <w:gridSpan w:val="5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питание. 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01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gridSpan w:val="6"/>
          </w:tcPr>
          <w:p w:rsidR="00CF4C6D" w:rsidRPr="00A85C85" w:rsidRDefault="00696D0F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82" w:type="dxa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5" w:type="dxa"/>
            <w:gridSpan w:val="5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Сбережения. Личный бюджет. 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gridSpan w:val="5"/>
          </w:tcPr>
          <w:p w:rsidR="00CF4C6D" w:rsidRPr="00A85C85" w:rsidRDefault="00696D0F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782" w:type="dxa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5" w:type="dxa"/>
            <w:gridSpan w:val="5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Предпринимательство в семье. 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gridSpan w:val="5"/>
          </w:tcPr>
          <w:p w:rsidR="00CF4C6D" w:rsidRPr="00A85C85" w:rsidRDefault="00696D0F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5" w:type="dxa"/>
            <w:gridSpan w:val="5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 приусадебного участка. </w:t>
            </w:r>
            <w:proofErr w:type="spellStart"/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/работа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860" w:type="dxa"/>
            <w:gridSpan w:val="5"/>
          </w:tcPr>
          <w:p w:rsidR="00CF4C6D" w:rsidRDefault="00CF4C6D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96D0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82" w:type="dxa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5" w:type="dxa"/>
            <w:gridSpan w:val="5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вышивка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gridSpan w:val="5"/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58" w:type="dxa"/>
            <w:gridSpan w:val="4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Домашний компьютер в вышивке. (1 час)</w:t>
            </w:r>
          </w:p>
        </w:tc>
        <w:tc>
          <w:tcPr>
            <w:tcW w:w="992" w:type="dxa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gridSpan w:val="4"/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8" w:type="dxa"/>
            <w:gridSpan w:val="5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Инженерные коммуникации в доме. (1 час)</w:t>
            </w:r>
          </w:p>
        </w:tc>
        <w:tc>
          <w:tcPr>
            <w:tcW w:w="992" w:type="dxa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4"/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8" w:type="dxa"/>
            <w:gridSpan w:val="5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Водопровод и канализация: типичные неисправности и простейший ремонт. </w:t>
            </w:r>
          </w:p>
        </w:tc>
        <w:tc>
          <w:tcPr>
            <w:tcW w:w="992" w:type="dxa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4"/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8" w:type="dxa"/>
            <w:gridSpan w:val="5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оконных блоков. </w:t>
            </w:r>
          </w:p>
        </w:tc>
        <w:tc>
          <w:tcPr>
            <w:tcW w:w="992" w:type="dxa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gridSpan w:val="4"/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8" w:type="dxa"/>
            <w:gridSpan w:val="5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дверных блоков. </w:t>
            </w:r>
          </w:p>
        </w:tc>
        <w:tc>
          <w:tcPr>
            <w:tcW w:w="992" w:type="dxa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0" w:type="dxa"/>
            <w:gridSpan w:val="4"/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8" w:type="dxa"/>
            <w:gridSpan w:val="5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Утепление дверей и окон </w:t>
            </w:r>
          </w:p>
        </w:tc>
        <w:tc>
          <w:tcPr>
            <w:tcW w:w="992" w:type="dxa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983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0" w:type="dxa"/>
            <w:gridSpan w:val="4"/>
          </w:tcPr>
          <w:p w:rsidR="00CF4C6D" w:rsidRPr="00A85C85" w:rsidRDefault="00696D0F" w:rsidP="00696D0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878" w:type="dxa"/>
            <w:gridSpan w:val="5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Современный ручной электроинструмент. </w:t>
            </w:r>
          </w:p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безопасности</w:t>
            </w:r>
          </w:p>
        </w:tc>
        <w:tc>
          <w:tcPr>
            <w:tcW w:w="992" w:type="dxa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564"/>
        </w:trPr>
        <w:tc>
          <w:tcPr>
            <w:tcW w:w="517" w:type="dxa"/>
            <w:gridSpan w:val="2"/>
            <w:vMerge w:val="restart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0" w:type="dxa"/>
            <w:gridSpan w:val="4"/>
            <w:tcBorders>
              <w:bottom w:val="single" w:sz="4" w:space="0" w:color="auto"/>
            </w:tcBorders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</w:tcBorders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Бытовые электронагревательные приборы. (1 час)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gridAfter w:val="2"/>
          <w:wAfter w:w="2136" w:type="dxa"/>
          <w:trHeight w:val="290"/>
        </w:trPr>
        <w:tc>
          <w:tcPr>
            <w:tcW w:w="517" w:type="dxa"/>
            <w:gridSpan w:val="2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3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4C6D" w:rsidRPr="00A85C85" w:rsidTr="00CF4C6D">
        <w:trPr>
          <w:gridAfter w:val="2"/>
          <w:wAfter w:w="2136" w:type="dxa"/>
          <w:trHeight w:val="290"/>
        </w:trPr>
        <w:tc>
          <w:tcPr>
            <w:tcW w:w="517" w:type="dxa"/>
            <w:gridSpan w:val="2"/>
            <w:vMerge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3" w:type="dxa"/>
            <w:gridSpan w:val="10"/>
            <w:vMerge/>
            <w:tcBorders>
              <w:left w:val="nil"/>
              <w:right w:val="nil"/>
            </w:tcBorders>
          </w:tcPr>
          <w:p w:rsidR="00CF4C6D" w:rsidRPr="00A85C85" w:rsidRDefault="00CF4C6D" w:rsidP="00EC71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4C6D" w:rsidRPr="00A85C85" w:rsidTr="00CF4C6D">
        <w:trPr>
          <w:trHeight w:val="980"/>
        </w:trPr>
        <w:tc>
          <w:tcPr>
            <w:tcW w:w="517" w:type="dxa"/>
            <w:gridSpan w:val="2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0" w:type="dxa"/>
            <w:gridSpan w:val="5"/>
          </w:tcPr>
          <w:p w:rsidR="00CF4C6D" w:rsidRPr="00A85C85" w:rsidRDefault="00696D0F" w:rsidP="00B257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8" w:type="dxa"/>
            <w:gridSpan w:val="4"/>
          </w:tcPr>
          <w:p w:rsidR="00CF4C6D" w:rsidRPr="00A85C85" w:rsidRDefault="00CF4C6D" w:rsidP="00954E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Оплата труда</w:t>
            </w:r>
          </w:p>
        </w:tc>
        <w:tc>
          <w:tcPr>
            <w:tcW w:w="992" w:type="dxa"/>
          </w:tcPr>
          <w:p w:rsidR="00CF4C6D" w:rsidRPr="00A85C85" w:rsidRDefault="00CF4C6D" w:rsidP="00EC71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696"/>
        </w:trPr>
        <w:tc>
          <w:tcPr>
            <w:tcW w:w="5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F4C6D" w:rsidRPr="00A85C85" w:rsidRDefault="00696D0F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5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C6D" w:rsidRDefault="00CF4C6D" w:rsidP="00CF4C6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профессии в жизни </w:t>
            </w:r>
            <w:proofErr w:type="gramStart"/>
            <w:r w:rsidRPr="00CF4C6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.Знакомство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профессиями</w:t>
            </w:r>
          </w:p>
          <w:p w:rsidR="00CF4C6D" w:rsidRPr="00CF4C6D" w:rsidRDefault="00CF4C6D" w:rsidP="00CF4C6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Редкие профессии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23" w:type="dxa"/>
            <w:gridSpan w:val="3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4" w:type="dxa"/>
            <w:gridSpan w:val="4"/>
          </w:tcPr>
          <w:p w:rsidR="00CF4C6D" w:rsidRPr="00A85C85" w:rsidRDefault="00696D0F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858" w:type="dxa"/>
            <w:gridSpan w:val="4"/>
          </w:tcPr>
          <w:p w:rsidR="00CF4C6D" w:rsidRPr="00A85C85" w:rsidRDefault="00CF4C6D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992" w:type="dxa"/>
          </w:tcPr>
          <w:p w:rsidR="00CF4C6D" w:rsidRPr="00A85C85" w:rsidRDefault="00CF4C6D" w:rsidP="00D05FF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23" w:type="dxa"/>
            <w:gridSpan w:val="3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4" w:type="dxa"/>
            <w:gridSpan w:val="4"/>
          </w:tcPr>
          <w:p w:rsidR="00CF4C6D" w:rsidRPr="00A85C85" w:rsidRDefault="00696D0F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858" w:type="dxa"/>
            <w:gridSpan w:val="4"/>
          </w:tcPr>
          <w:p w:rsidR="00CF4C6D" w:rsidRPr="00A85C85" w:rsidRDefault="00CF4C6D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D87C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«Обоснование темы творческого проекта. Разработка вариантов, выбор лучшего варианта». </w:t>
            </w:r>
          </w:p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C6D" w:rsidRPr="00A85C85" w:rsidRDefault="00CF4C6D" w:rsidP="00D05FF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23" w:type="dxa"/>
            <w:gridSpan w:val="3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4" w:type="dxa"/>
            <w:gridSpan w:val="4"/>
          </w:tcPr>
          <w:p w:rsidR="00CF4C6D" w:rsidRPr="00A85C85" w:rsidRDefault="00696D0F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58" w:type="dxa"/>
            <w:gridSpan w:val="4"/>
          </w:tcPr>
          <w:p w:rsidR="00CF4C6D" w:rsidRPr="00A85C85" w:rsidRDefault="00CF4C6D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«Выполнение проекта и анализ результатов работы».</w:t>
            </w:r>
          </w:p>
        </w:tc>
        <w:tc>
          <w:tcPr>
            <w:tcW w:w="992" w:type="dxa"/>
          </w:tcPr>
          <w:p w:rsidR="00CF4C6D" w:rsidRPr="00A85C85" w:rsidRDefault="00CF4C6D" w:rsidP="00D05FF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23" w:type="dxa"/>
            <w:gridSpan w:val="3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4" w:type="dxa"/>
            <w:gridSpan w:val="4"/>
          </w:tcPr>
          <w:p w:rsidR="00CF4C6D" w:rsidRPr="00A85C85" w:rsidRDefault="00696D0F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58" w:type="dxa"/>
            <w:gridSpan w:val="4"/>
          </w:tcPr>
          <w:p w:rsidR="00CF4C6D" w:rsidRPr="00A85C85" w:rsidRDefault="00CF4C6D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D87C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«Оформление пояснительной записки»</w:t>
            </w:r>
          </w:p>
        </w:tc>
        <w:tc>
          <w:tcPr>
            <w:tcW w:w="992" w:type="dxa"/>
          </w:tcPr>
          <w:p w:rsidR="00CF4C6D" w:rsidRPr="00A85C85" w:rsidRDefault="00CF4C6D" w:rsidP="00D05FF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4C6D" w:rsidRPr="00A85C85" w:rsidTr="00CF4C6D">
        <w:trPr>
          <w:trHeight w:val="35"/>
        </w:trPr>
        <w:tc>
          <w:tcPr>
            <w:tcW w:w="523" w:type="dxa"/>
            <w:gridSpan w:val="3"/>
          </w:tcPr>
          <w:p w:rsidR="00CF4C6D" w:rsidRPr="00A85C85" w:rsidRDefault="00CF4C6D" w:rsidP="001D4F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4" w:type="dxa"/>
            <w:gridSpan w:val="4"/>
          </w:tcPr>
          <w:p w:rsidR="00CF4C6D" w:rsidRPr="00A85C85" w:rsidRDefault="00696D0F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CF4C6D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58" w:type="dxa"/>
            <w:gridSpan w:val="4"/>
          </w:tcPr>
          <w:p w:rsidR="00CF4C6D" w:rsidRPr="00A85C85" w:rsidRDefault="00CF4C6D" w:rsidP="00C961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4C6D" w:rsidRPr="00A85C85" w:rsidRDefault="00CF4C6D" w:rsidP="00C92D3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992" w:type="dxa"/>
          </w:tcPr>
          <w:p w:rsidR="00CF4C6D" w:rsidRPr="00A85C85" w:rsidRDefault="00CF4C6D" w:rsidP="00D05FF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C83775" w:rsidRPr="00A85C85" w:rsidRDefault="00C83775" w:rsidP="00C83775">
      <w:pPr>
        <w:shd w:val="clear" w:color="auto" w:fill="FFFFFF"/>
        <w:spacing w:before="187"/>
        <w:rPr>
          <w:rFonts w:ascii="Times New Roman" w:hAnsi="Times New Roman"/>
          <w:sz w:val="24"/>
          <w:szCs w:val="24"/>
        </w:rPr>
        <w:sectPr w:rsidR="00C83775" w:rsidRPr="00A85C85">
          <w:pgSz w:w="16834" w:h="11909" w:orient="landscape"/>
          <w:pgMar w:top="1440" w:right="1339" w:bottom="360" w:left="1339" w:header="720" w:footer="720" w:gutter="0"/>
          <w:cols w:space="60"/>
          <w:noEndnote/>
        </w:sectPr>
      </w:pPr>
    </w:p>
    <w:p w:rsidR="00C83775" w:rsidRPr="00A85C85" w:rsidRDefault="00C83775" w:rsidP="00C8377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85C85">
        <w:rPr>
          <w:rFonts w:ascii="Times New Roman" w:hAnsi="Times New Roman"/>
          <w:sz w:val="28"/>
          <w:szCs w:val="28"/>
          <w:u w:val="single"/>
        </w:rPr>
        <w:lastRenderedPageBreak/>
        <w:t xml:space="preserve">Критерий оценки качества знаний и умений по </w:t>
      </w:r>
      <w:proofErr w:type="gramStart"/>
      <w:r w:rsidRPr="00A85C85">
        <w:rPr>
          <w:rFonts w:ascii="Times New Roman" w:hAnsi="Times New Roman"/>
          <w:sz w:val="28"/>
          <w:szCs w:val="28"/>
          <w:u w:val="single"/>
        </w:rPr>
        <w:t>технологии(</w:t>
      </w:r>
      <w:proofErr w:type="gramEnd"/>
      <w:r w:rsidRPr="00A85C85">
        <w:rPr>
          <w:rFonts w:ascii="Times New Roman" w:hAnsi="Times New Roman"/>
          <w:sz w:val="28"/>
          <w:szCs w:val="28"/>
          <w:u w:val="single"/>
        </w:rPr>
        <w:t>теория и практика совместно)</w:t>
      </w:r>
    </w:p>
    <w:p w:rsidR="00C83775" w:rsidRPr="00A85C85" w:rsidRDefault="00C83775" w:rsidP="00C837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A85C85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Оценивание     </w:t>
      </w:r>
      <w:proofErr w:type="gramStart"/>
      <w:r w:rsidRPr="00A85C85">
        <w:rPr>
          <w:rFonts w:ascii="Times New Roman" w:hAnsi="Times New Roman"/>
          <w:sz w:val="24"/>
          <w:szCs w:val="24"/>
        </w:rPr>
        <w:t>по  направлению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«Технологии  ведения  дома»  выявляет  соответствие  уровня подготовки обучающихся требованиям ГОС.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В критерии оценки, определяющие подготовку учащегося, входят: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общая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подготовленность,  организация   рабочего  места,  научность, технологичность и логика изложения материала;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уровень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освоения  теоретического  материала,  предусмотренного  программой  по предмету;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умения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использовать теоретические знания при выполнении текущих заданий практических работ, упражнений;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соблюдение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  этапов   технологии   изготовления,   норм    времени,   качество  выполнения технологических операций и приёмов;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  соблюдение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правил санитарии, гигиены, техники безопасности.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Уровень </w:t>
      </w:r>
      <w:proofErr w:type="gramStart"/>
      <w:r w:rsidRPr="00A85C85">
        <w:rPr>
          <w:rFonts w:ascii="Times New Roman" w:hAnsi="Times New Roman"/>
          <w:sz w:val="24"/>
          <w:szCs w:val="24"/>
        </w:rPr>
        <w:t>подготовки  оценивается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в  баллах: 5  – «отлично»; 4  – «хорошо»;3  – «удовлетворительно»; 2 – «неудовлетворительно».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Балл «5» (отлично) ставится, если учащийся: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подготовлен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и  организует  рабочее  место, согласно  требованиям  научной  организации  труда; обстоятельно,    технологически  грамотно  излагает  материал, пользуется понятийным аппаратом;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показывает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научно обоснованные знания и умения по эксплуатации и наладке  технологического оборудования;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представляет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изделие, соответствующее наименованию, эскизу, техническому   описанию,  технологии  изготовления,  санитарно-гигиеническим  требованиям  и требованиям к качеству и оформлению;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выполняет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практическую   работу   в   соответствии   с   требованиями   правил  санитарии, гигиены, техники безопасности.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Балл «</w:t>
      </w:r>
      <w:proofErr w:type="gramStart"/>
      <w:r w:rsidRPr="00A85C85">
        <w:rPr>
          <w:rFonts w:ascii="Times New Roman" w:hAnsi="Times New Roman"/>
          <w:sz w:val="24"/>
          <w:szCs w:val="24"/>
        </w:rPr>
        <w:t xml:space="preserve">4»   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(хорошо)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подготовлен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, допускает ошибки в организации рабочего места, но исправляет  их; излагает материал, пользуясь понятийным аппаратом;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допускает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единичные  ошибки  при  ответе,  но  исправляет  их;  не  достаточно  убедительно обосновывает свои суждения;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показывает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 знания    и    умения    по    эксплуатации    технологического оборудования;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представляет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изделие,  соответствующее     наименованию,    нормативным     и   технологическим требованиям;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выполняет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практическую   работу   в   соответствии   с   требованиями   правил  санитарии, гигиены, техники безопасности.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Балл «</w:t>
      </w:r>
      <w:proofErr w:type="gramStart"/>
      <w:r w:rsidRPr="00A85C85">
        <w:rPr>
          <w:rFonts w:ascii="Times New Roman" w:hAnsi="Times New Roman"/>
          <w:sz w:val="24"/>
          <w:szCs w:val="24"/>
        </w:rPr>
        <w:t xml:space="preserve">3»   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(удовлетворительно) ставится, если учащийся: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подготовлен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, допускает ошибки в организации рабочего места; обнаруживает  знание  и  понимание  основных  теоретических  положений,  излагает  материал  не достаточно понятно и допускает неточности в определении понятий;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может   обосновать    свои  суждения    и  привести   примеры,    нарушает  последовательность в изложении материала;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использует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 технологическое    оборудование     с  нарушением     принципов  эксплуатации не приводящих к травме;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представляет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изделие согласно наименованию, с нарушением нормативных и  технологических требований;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lastRenderedPageBreak/>
        <w:t>  выполняет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практическую работу с частичным нарушением требований правил  санитарии, гигиены, техники безопасности.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</w:t>
      </w:r>
      <w:proofErr w:type="gramStart"/>
      <w:r w:rsidRPr="00A85C85">
        <w:rPr>
          <w:rFonts w:ascii="Times New Roman" w:hAnsi="Times New Roman"/>
          <w:sz w:val="24"/>
          <w:szCs w:val="24"/>
        </w:rPr>
        <w:t xml:space="preserve">2»   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(неудовлетворительно) ставится, если учащийся: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неподготовлен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, не может организовать рабочее место; обнаруживает незнание  большей    части   теории   вопроса,   искажает    смысл   при    формулировке  определений; материал излагает беспорядочно, неуверенно, допускает много  речевых ошибок;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использует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технологическое   оборудование  с   нарушением  принципов  эксплуатации,  приводящих  к  травме;  или  не  имеет  знаний  и  умений  по  его  эксплуатации;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представляет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изделие,  не  соответствующее  теме  проекта,  нормативным  и  технологическим требованиям (или не представляет изделие);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выполняет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практическую  работу  с  грубым  нарушением  требований  правил санитарии, гигиены, техники безопасности, приводящим к травмам. </w:t>
      </w:r>
    </w:p>
    <w:p w:rsidR="00C83775" w:rsidRPr="00A85C85" w:rsidRDefault="00C83775" w:rsidP="00C8377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A85C85">
        <w:rPr>
          <w:rFonts w:ascii="Times New Roman" w:hAnsi="Times New Roman"/>
          <w:sz w:val="28"/>
          <w:szCs w:val="28"/>
          <w:u w:val="single"/>
        </w:rPr>
        <w:t xml:space="preserve">Примерные нормы оценок знаний </w:t>
      </w:r>
      <w:proofErr w:type="gramStart"/>
      <w:r w:rsidRPr="00A85C85">
        <w:rPr>
          <w:rFonts w:ascii="Times New Roman" w:hAnsi="Times New Roman"/>
          <w:sz w:val="28"/>
          <w:szCs w:val="28"/>
          <w:u w:val="single"/>
        </w:rPr>
        <w:t>и  умений</w:t>
      </w:r>
      <w:proofErr w:type="gramEnd"/>
      <w:r w:rsidRPr="00A85C85">
        <w:rPr>
          <w:rFonts w:ascii="Times New Roman" w:hAnsi="Times New Roman"/>
          <w:sz w:val="28"/>
          <w:szCs w:val="28"/>
          <w:u w:val="single"/>
        </w:rPr>
        <w:t xml:space="preserve">  учащихся по устному опросу (теория).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«5»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полностью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освоил учебный материал;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умеет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изложить его своими словами;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самостоятельно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подтверждает ответ конкретными примерами;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правильно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 обстоятельно отвечает на дополнительные вопросы учителя.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«4»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в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основном усвоил учебный материал, допускает незначительные ошибки при  его  изложении своими словами;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подтверждает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ответ конкретными примерами;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правильно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отвечает на дополнительные вопросы учителя.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«3»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усвоил существенную часть учебного материала;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допускает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значительные ошибки при его изложении своими словами;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затрудняется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подтвердить ответ конкретными примерами;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слабо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отвечает на дополнительные вопросы.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«2»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почти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не усвоил учебный материал;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может изложить его своими словами;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может подтвердить ответ конкретными примерами;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отвечает на большую часть дополнительных вопросов учителя.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</w:p>
    <w:p w:rsidR="00C83775" w:rsidRPr="00A85C85" w:rsidRDefault="00C83775" w:rsidP="00C8377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8"/>
          <w:szCs w:val="28"/>
          <w:u w:val="single"/>
        </w:rPr>
        <w:t>Примерные нормы оценок выполнения учащимися графических заданий и лабораторно-практических работ</w:t>
      </w:r>
      <w:r w:rsidRPr="00A85C85">
        <w:rPr>
          <w:rFonts w:ascii="Times New Roman" w:hAnsi="Times New Roman"/>
          <w:sz w:val="24"/>
          <w:szCs w:val="24"/>
        </w:rPr>
        <w:t>.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«5»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творчески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планирует выполнение работы;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самостоятельно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 полностью использует знания программного материала;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правильно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 аккуратно выполняет задание;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умеет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 пользоваться    справочной    литературой,    наглядными     пособиями,   приборами и другими средствами.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«4»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правильно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планирует выполнение работы;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самостоятельно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использует знания программного материала;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в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основном правильно и аккуратно выполняет задание;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умеет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 пользоваться   справочной    литературой,   наглядными     пособиями,   приборами и другими средствами.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«3»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допускает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ошибки при планировании выполнения работы;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может    самостоятельно    использовать    значительную     часть  знаний   программного материала;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допускает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ошибки и неаккуратно выполняет задание;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затрудняется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  самостоятельно     использовать    справочную      литературу,  наглядные пособия, приборы и другие средства.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Балл «2» ставится, если учащийся: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может правильно спланировать выполнение работы;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может использовать знания программного материала;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допускает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грубые ошибки и неаккуратно выполняет задание;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5C85">
        <w:rPr>
          <w:rFonts w:ascii="Times New Roman" w:hAnsi="Times New Roman"/>
          <w:sz w:val="24"/>
          <w:szCs w:val="24"/>
        </w:rPr>
        <w:t>  не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может  самостоятельно  использовать  справочную  литературу,  наглядные  пособия, приборы и другие средства.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</w:t>
      </w:r>
    </w:p>
    <w:p w:rsidR="00C83775" w:rsidRPr="00A85C85" w:rsidRDefault="00C83775" w:rsidP="00C8377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A85C85">
        <w:rPr>
          <w:rFonts w:ascii="Times New Roman" w:hAnsi="Times New Roman"/>
          <w:sz w:val="28"/>
          <w:szCs w:val="28"/>
          <w:u w:val="single"/>
        </w:rPr>
        <w:t>Проверка и оценка практической работы учащихся.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85C85">
        <w:rPr>
          <w:rFonts w:ascii="Times New Roman" w:hAnsi="Times New Roman"/>
          <w:sz w:val="24"/>
          <w:szCs w:val="24"/>
        </w:rPr>
        <w:t>Балл  «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5»   - работа  выполнена  в  заданное  время,  самостоятельно,  с  соблюдением  технологической    последовательности,   качественно    и  творчески,   в  соответствии   с требованиями правил санитарии, гигиены, техники безопасности;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85C85">
        <w:rPr>
          <w:rFonts w:ascii="Times New Roman" w:hAnsi="Times New Roman"/>
          <w:sz w:val="24"/>
          <w:szCs w:val="24"/>
        </w:rPr>
        <w:t>Балл  «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4»  -  работа  выполнена  в  заданное  время,  самостоятельно,  с  соблюдением  технологической  последовательности,  при  выполнении  отдельных  операций  допущены  небольшие отклонения; общий вид изделия аккуратный, выполняет практическую работу в  соответствии с требованиями правил санитарии, гигиены, техники безопасности;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lastRenderedPageBreak/>
        <w:t xml:space="preserve">         </w:t>
      </w:r>
      <w:proofErr w:type="gramStart"/>
      <w:r w:rsidRPr="00A85C85">
        <w:rPr>
          <w:rFonts w:ascii="Times New Roman" w:hAnsi="Times New Roman"/>
          <w:sz w:val="24"/>
          <w:szCs w:val="24"/>
        </w:rPr>
        <w:t>Балл  «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3»   -  работа  выполнена  в  заданное  время,  самостоятельно,  с  нарушением  технологической  последовательности,  отдельные  операции  выполнены  с  отклонением  от  образца (если не было на то установки); изделие оформлено небрежно или не закончено в  срок,   выполняет   практическую   работу   с   частичным   нарушением   требований   правил 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санитарии, гигиены, техники безопасности;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 Балл</w:t>
      </w:r>
      <w:proofErr w:type="gramStart"/>
      <w:r w:rsidRPr="00A85C85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A85C85">
        <w:rPr>
          <w:rFonts w:ascii="Times New Roman" w:hAnsi="Times New Roman"/>
          <w:sz w:val="24"/>
          <w:szCs w:val="24"/>
        </w:rPr>
        <w:t>2»  -  ученик   самостоятельно   не справился   с   работой,   технологическая  последовательность нарушена, при выполнении операций допущены большие отклонения,  изделие  оформлено  небрежно  и  имеет  незавершенный  вид,  выполняет  практическую   работу с нарушением требованиями правил санитарии, гигиены, техники безопасности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. </w:t>
      </w:r>
    </w:p>
    <w:p w:rsidR="00C83775" w:rsidRPr="00A85C85" w:rsidRDefault="00C83775" w:rsidP="00C8377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A85C85">
        <w:rPr>
          <w:rFonts w:ascii="Times New Roman" w:hAnsi="Times New Roman"/>
          <w:sz w:val="28"/>
          <w:szCs w:val="28"/>
          <w:u w:val="single"/>
        </w:rPr>
        <w:t>Оценивание теста учащихся производится по следующей системе: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Балл «5» - получают учащиеся, справившиеся с работой 100 - 90 %;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A85C85">
        <w:rPr>
          <w:rFonts w:ascii="Times New Roman" w:hAnsi="Times New Roman"/>
          <w:sz w:val="24"/>
          <w:szCs w:val="24"/>
        </w:rPr>
        <w:t>Балл  «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4» -  ставится  в  том  случае,  если  верные  ответы  составляют  80  %  от  общего  количества;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Балл «3» - соответствует работа, содержащая 50 – 70 % правильных ответов.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Исходя   </w:t>
      </w:r>
      <w:proofErr w:type="gramStart"/>
      <w:r w:rsidRPr="00A85C85">
        <w:rPr>
          <w:rFonts w:ascii="Times New Roman" w:hAnsi="Times New Roman"/>
          <w:sz w:val="24"/>
          <w:szCs w:val="24"/>
        </w:rPr>
        <w:t>из  Требований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к  результатам   освоения  основной   общеобразовательной  программы основного общего образования, представленных в федеральном государственном  образовательном стандарте основного общего образования второго поколения, основная цель образовательной  области  «Технология»  в  системе  общего  образования  – формирование  представлений      о   составляющих  ,о  современном  производстве  и  о  распространенных в нем технологиях. </w:t>
      </w:r>
    </w:p>
    <w:p w:rsidR="00C83775" w:rsidRPr="00A85C85" w:rsidRDefault="00C83775" w:rsidP="00C83775">
      <w:pPr>
        <w:pStyle w:val="a3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A85C85">
        <w:rPr>
          <w:rFonts w:ascii="Times New Roman" w:hAnsi="Times New Roman"/>
          <w:sz w:val="24"/>
          <w:szCs w:val="24"/>
        </w:rPr>
        <w:t>Технология  как</w:t>
      </w:r>
      <w:proofErr w:type="gramEnd"/>
      <w:r w:rsidRPr="00A85C85">
        <w:rPr>
          <w:rFonts w:ascii="Times New Roman" w:hAnsi="Times New Roman"/>
          <w:sz w:val="24"/>
          <w:szCs w:val="24"/>
        </w:rPr>
        <w:t xml:space="preserve">   предмет  способствует   профессиональному   самоопределению  школьников  в  условиях  рынка  труда,  формированию  гуманистически  и  прагматических  ориентированно мировоззрения, социально обоснованных ценностных ориентаций. </w:t>
      </w:r>
    </w:p>
    <w:p w:rsidR="00C83775" w:rsidRPr="00A85C85" w:rsidRDefault="00C83775" w:rsidP="00C83775">
      <w:pPr>
        <w:shd w:val="clear" w:color="auto" w:fill="FFFFFF"/>
        <w:ind w:left="22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p w:rsidR="00D93C29" w:rsidRDefault="00D93C29" w:rsidP="00A85C85">
      <w:pPr>
        <w:jc w:val="center"/>
        <w:rPr>
          <w:rFonts w:ascii="Times New Roman" w:hAnsi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B13714" w:rsidRPr="00B13714" w:rsidTr="00B13714"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14" w:rsidRPr="00B13714" w:rsidRDefault="00B13714" w:rsidP="00B137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            Согласовано  </w:t>
            </w:r>
          </w:p>
          <w:p w:rsidR="00B13714" w:rsidRPr="00B13714" w:rsidRDefault="00B13714" w:rsidP="00B13714">
            <w:pPr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            Протокол заседания                                                                                                                                              </w:t>
            </w:r>
          </w:p>
          <w:p w:rsidR="00B13714" w:rsidRPr="00B13714" w:rsidRDefault="00B13714" w:rsidP="00B13714">
            <w:pPr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             педагогического совета                                                                                                                                                      </w:t>
            </w:r>
          </w:p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13714">
              <w:rPr>
                <w:rFonts w:ascii="Times New Roman" w:hAnsi="Times New Roman"/>
                <w:sz w:val="24"/>
                <w:szCs w:val="24"/>
              </w:rPr>
              <w:t>Туроверовская</w:t>
            </w:r>
            <w:proofErr w:type="spellEnd"/>
            <w:r w:rsidRPr="00B13714">
              <w:rPr>
                <w:rFonts w:ascii="Times New Roman" w:hAnsi="Times New Roman"/>
                <w:sz w:val="24"/>
                <w:szCs w:val="24"/>
              </w:rPr>
              <w:t xml:space="preserve"> ООШ                                                                                                         </w:t>
            </w:r>
          </w:p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>От______________№</w:t>
            </w:r>
          </w:p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 Председатель педсовета           </w:t>
            </w:r>
          </w:p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714">
              <w:rPr>
                <w:rFonts w:ascii="Times New Roman" w:hAnsi="Times New Roman"/>
                <w:sz w:val="24"/>
                <w:szCs w:val="24"/>
              </w:rPr>
              <w:t>Лаптуров</w:t>
            </w:r>
            <w:proofErr w:type="spellEnd"/>
            <w:r w:rsidRPr="00B13714">
              <w:rPr>
                <w:rFonts w:ascii="Times New Roman" w:hAnsi="Times New Roman"/>
                <w:sz w:val="24"/>
                <w:szCs w:val="24"/>
              </w:rPr>
              <w:t xml:space="preserve"> В.И.  ФИО</w:t>
            </w:r>
          </w:p>
          <w:p w:rsidR="00B13714" w:rsidRPr="00B13714" w:rsidRDefault="00B13714" w:rsidP="00B13714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               Подпись</w:t>
            </w:r>
            <w:r w:rsidRPr="00B13714"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B13714" w:rsidRPr="00B13714" w:rsidRDefault="00B13714" w:rsidP="00B13714">
            <w:pPr>
              <w:ind w:firstLine="706"/>
              <w:rPr>
                <w:sz w:val="24"/>
                <w:szCs w:val="24"/>
              </w:rPr>
            </w:pPr>
          </w:p>
          <w:p w:rsidR="00B13714" w:rsidRPr="00B13714" w:rsidRDefault="00B13714" w:rsidP="00B13714">
            <w:pPr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Согласовано.                                                                                                                                                             </w:t>
            </w:r>
            <w:proofErr w:type="spellStart"/>
            <w:r w:rsidRPr="00B13714">
              <w:rPr>
                <w:rFonts w:ascii="Times New Roman" w:hAnsi="Times New Roman"/>
                <w:sz w:val="24"/>
                <w:szCs w:val="24"/>
              </w:rPr>
              <w:t>Замиститель</w:t>
            </w:r>
            <w:proofErr w:type="spellEnd"/>
            <w:r w:rsidRPr="00B13714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proofErr w:type="spellStart"/>
            <w:r w:rsidRPr="00B13714">
              <w:rPr>
                <w:rFonts w:ascii="Times New Roman" w:hAnsi="Times New Roman"/>
                <w:sz w:val="24"/>
                <w:szCs w:val="24"/>
              </w:rPr>
              <w:t>поУВР</w:t>
            </w:r>
            <w:proofErr w:type="spellEnd"/>
          </w:p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>Рябцева И.И.ФИО</w:t>
            </w:r>
          </w:p>
          <w:p w:rsidR="00B13714" w:rsidRPr="00B13714" w:rsidRDefault="00B13714" w:rsidP="00B1371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B13714">
              <w:rPr>
                <w:rFonts w:ascii="Times New Roman" w:hAnsi="Times New Roman"/>
                <w:sz w:val="24"/>
                <w:szCs w:val="24"/>
              </w:rPr>
              <w:t xml:space="preserve">                       подпись                                                                                                        ______________________2017года</w:t>
            </w:r>
          </w:p>
        </w:tc>
      </w:tr>
    </w:tbl>
    <w:p w:rsidR="00B13714" w:rsidRDefault="00B13714" w:rsidP="00A85C85">
      <w:pPr>
        <w:jc w:val="center"/>
        <w:rPr>
          <w:rFonts w:ascii="Times New Roman" w:hAnsi="Times New Roman"/>
          <w:b/>
          <w:i/>
        </w:rPr>
      </w:pPr>
    </w:p>
    <w:sectPr w:rsidR="00B13714" w:rsidSect="005B36AC">
      <w:footerReference w:type="default" r:id="rId8"/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CF" w:rsidRDefault="00F803CF" w:rsidP="003F262C">
      <w:pPr>
        <w:spacing w:after="0" w:line="240" w:lineRule="auto"/>
      </w:pPr>
      <w:r>
        <w:separator/>
      </w:r>
    </w:p>
  </w:endnote>
  <w:endnote w:type="continuationSeparator" w:id="0">
    <w:p w:rsidR="00F803CF" w:rsidRDefault="00F803CF" w:rsidP="003F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2552"/>
    </w:sdtPr>
    <w:sdtEndPr/>
    <w:sdtContent>
      <w:p w:rsidR="00F87F14" w:rsidRDefault="003C73D3">
        <w:pPr>
          <w:pStyle w:val="a9"/>
          <w:jc w:val="center"/>
        </w:pPr>
        <w:r>
          <w:fldChar w:fldCharType="begin"/>
        </w:r>
        <w:r w:rsidR="00E17779">
          <w:instrText xml:space="preserve"> PAGE   \* MERGEFORMAT </w:instrText>
        </w:r>
        <w:r>
          <w:fldChar w:fldCharType="separate"/>
        </w:r>
        <w:r w:rsidR="00AA282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87F14" w:rsidRDefault="00F87F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CF" w:rsidRDefault="00F803CF" w:rsidP="003F262C">
      <w:pPr>
        <w:spacing w:after="0" w:line="240" w:lineRule="auto"/>
      </w:pPr>
      <w:r>
        <w:separator/>
      </w:r>
    </w:p>
  </w:footnote>
  <w:footnote w:type="continuationSeparator" w:id="0">
    <w:p w:rsidR="00F803CF" w:rsidRDefault="00F803CF" w:rsidP="003F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324F08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D20F1D"/>
    <w:multiLevelType w:val="singleLevel"/>
    <w:tmpl w:val="114261F8"/>
    <w:lvl w:ilvl="0">
      <w:start w:val="2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6977462"/>
    <w:multiLevelType w:val="singleLevel"/>
    <w:tmpl w:val="4D3C77BA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9927B5"/>
    <w:multiLevelType w:val="singleLevel"/>
    <w:tmpl w:val="1DBC0EA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53731D"/>
    <w:multiLevelType w:val="singleLevel"/>
    <w:tmpl w:val="DF9025CE"/>
    <w:lvl w:ilvl="0">
      <w:start w:val="1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0" w15:restartNumberingAfterBreak="0">
    <w:nsid w:val="236F0D50"/>
    <w:multiLevelType w:val="singleLevel"/>
    <w:tmpl w:val="1DBC0EA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EC1A54"/>
    <w:multiLevelType w:val="singleLevel"/>
    <w:tmpl w:val="1DBC0EA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2206AFC"/>
    <w:multiLevelType w:val="singleLevel"/>
    <w:tmpl w:val="17B4A6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55C5453"/>
    <w:multiLevelType w:val="singleLevel"/>
    <w:tmpl w:val="517EBA7E"/>
    <w:lvl w:ilvl="0">
      <w:start w:val="1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7"/>
  </w:num>
  <w:num w:numId="6">
    <w:abstractNumId w:val="9"/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6"/>
    </w:lvlOverride>
  </w:num>
  <w:num w:numId="12">
    <w:abstractNumId w:val="11"/>
  </w:num>
  <w:num w:numId="13">
    <w:abstractNumId w:val="1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62C"/>
    <w:rsid w:val="00015884"/>
    <w:rsid w:val="00025899"/>
    <w:rsid w:val="000503AE"/>
    <w:rsid w:val="0005310A"/>
    <w:rsid w:val="000669C7"/>
    <w:rsid w:val="00087692"/>
    <w:rsid w:val="000904C5"/>
    <w:rsid w:val="000958ED"/>
    <w:rsid w:val="000B37E2"/>
    <w:rsid w:val="000D77F7"/>
    <w:rsid w:val="001031C8"/>
    <w:rsid w:val="00135836"/>
    <w:rsid w:val="00142585"/>
    <w:rsid w:val="00164745"/>
    <w:rsid w:val="00174D5C"/>
    <w:rsid w:val="00184E23"/>
    <w:rsid w:val="00186C9E"/>
    <w:rsid w:val="001A625A"/>
    <w:rsid w:val="001B08CB"/>
    <w:rsid w:val="001C0238"/>
    <w:rsid w:val="001D4F66"/>
    <w:rsid w:val="001E7D5D"/>
    <w:rsid w:val="00203A98"/>
    <w:rsid w:val="00224AC7"/>
    <w:rsid w:val="002250B2"/>
    <w:rsid w:val="0022799A"/>
    <w:rsid w:val="00230492"/>
    <w:rsid w:val="00235143"/>
    <w:rsid w:val="002753F4"/>
    <w:rsid w:val="00293071"/>
    <w:rsid w:val="002B23ED"/>
    <w:rsid w:val="002C53FF"/>
    <w:rsid w:val="00325DFE"/>
    <w:rsid w:val="00361180"/>
    <w:rsid w:val="00365A30"/>
    <w:rsid w:val="003729AA"/>
    <w:rsid w:val="00384464"/>
    <w:rsid w:val="003975A9"/>
    <w:rsid w:val="003A4DE9"/>
    <w:rsid w:val="003A77E5"/>
    <w:rsid w:val="003B5A7C"/>
    <w:rsid w:val="003C0F3D"/>
    <w:rsid w:val="003C73D3"/>
    <w:rsid w:val="003D7765"/>
    <w:rsid w:val="003E69F9"/>
    <w:rsid w:val="003F148E"/>
    <w:rsid w:val="003F262C"/>
    <w:rsid w:val="00401BD6"/>
    <w:rsid w:val="00405833"/>
    <w:rsid w:val="004138C7"/>
    <w:rsid w:val="00431713"/>
    <w:rsid w:val="0043636C"/>
    <w:rsid w:val="00442415"/>
    <w:rsid w:val="0044279F"/>
    <w:rsid w:val="004432F2"/>
    <w:rsid w:val="0046171A"/>
    <w:rsid w:val="00462E52"/>
    <w:rsid w:val="004659A9"/>
    <w:rsid w:val="0046644A"/>
    <w:rsid w:val="00495AB7"/>
    <w:rsid w:val="004A6C65"/>
    <w:rsid w:val="004B6F24"/>
    <w:rsid w:val="004C184A"/>
    <w:rsid w:val="004C1D1E"/>
    <w:rsid w:val="004C2831"/>
    <w:rsid w:val="004C28B7"/>
    <w:rsid w:val="004C7010"/>
    <w:rsid w:val="004E3480"/>
    <w:rsid w:val="004E41E6"/>
    <w:rsid w:val="004E4F54"/>
    <w:rsid w:val="00515EA4"/>
    <w:rsid w:val="00523649"/>
    <w:rsid w:val="00542AAE"/>
    <w:rsid w:val="0059682B"/>
    <w:rsid w:val="005A071A"/>
    <w:rsid w:val="005B36AC"/>
    <w:rsid w:val="005B529D"/>
    <w:rsid w:val="005D1218"/>
    <w:rsid w:val="005D1D16"/>
    <w:rsid w:val="005E245A"/>
    <w:rsid w:val="005E3683"/>
    <w:rsid w:val="005F2DF9"/>
    <w:rsid w:val="005F4DB8"/>
    <w:rsid w:val="0061162D"/>
    <w:rsid w:val="00621B65"/>
    <w:rsid w:val="00664646"/>
    <w:rsid w:val="00666AA2"/>
    <w:rsid w:val="006707C7"/>
    <w:rsid w:val="00696D0F"/>
    <w:rsid w:val="006A08E0"/>
    <w:rsid w:val="006E3E55"/>
    <w:rsid w:val="00700BB1"/>
    <w:rsid w:val="00702347"/>
    <w:rsid w:val="007079DA"/>
    <w:rsid w:val="00727330"/>
    <w:rsid w:val="00753F2E"/>
    <w:rsid w:val="00776D09"/>
    <w:rsid w:val="0079104F"/>
    <w:rsid w:val="007949D0"/>
    <w:rsid w:val="007A011B"/>
    <w:rsid w:val="007D2CD6"/>
    <w:rsid w:val="008223D9"/>
    <w:rsid w:val="00845D0B"/>
    <w:rsid w:val="00847D95"/>
    <w:rsid w:val="008A6A58"/>
    <w:rsid w:val="008B3D66"/>
    <w:rsid w:val="008B5C78"/>
    <w:rsid w:val="008E4CA9"/>
    <w:rsid w:val="008E65EE"/>
    <w:rsid w:val="009331D4"/>
    <w:rsid w:val="009344E1"/>
    <w:rsid w:val="00942A18"/>
    <w:rsid w:val="00945D7B"/>
    <w:rsid w:val="00950B99"/>
    <w:rsid w:val="00954E38"/>
    <w:rsid w:val="00967C19"/>
    <w:rsid w:val="00971DE7"/>
    <w:rsid w:val="009753E4"/>
    <w:rsid w:val="009A7136"/>
    <w:rsid w:val="009B0E94"/>
    <w:rsid w:val="009D2A6D"/>
    <w:rsid w:val="009D6E2C"/>
    <w:rsid w:val="00A03827"/>
    <w:rsid w:val="00A0640A"/>
    <w:rsid w:val="00A31CDD"/>
    <w:rsid w:val="00A360C2"/>
    <w:rsid w:val="00A50DA0"/>
    <w:rsid w:val="00A71CFE"/>
    <w:rsid w:val="00A85C85"/>
    <w:rsid w:val="00A97D96"/>
    <w:rsid w:val="00AA282D"/>
    <w:rsid w:val="00AB66B1"/>
    <w:rsid w:val="00AB6F2E"/>
    <w:rsid w:val="00AC6A80"/>
    <w:rsid w:val="00AD4766"/>
    <w:rsid w:val="00AE67A5"/>
    <w:rsid w:val="00AE701D"/>
    <w:rsid w:val="00B13714"/>
    <w:rsid w:val="00B257E0"/>
    <w:rsid w:val="00B279CB"/>
    <w:rsid w:val="00B94169"/>
    <w:rsid w:val="00B97410"/>
    <w:rsid w:val="00BA1AD7"/>
    <w:rsid w:val="00BC5B4F"/>
    <w:rsid w:val="00BC6AF2"/>
    <w:rsid w:val="00BD7072"/>
    <w:rsid w:val="00BF1F91"/>
    <w:rsid w:val="00BF3723"/>
    <w:rsid w:val="00C30D5F"/>
    <w:rsid w:val="00C430EB"/>
    <w:rsid w:val="00C53C27"/>
    <w:rsid w:val="00C83775"/>
    <w:rsid w:val="00C87717"/>
    <w:rsid w:val="00C92D36"/>
    <w:rsid w:val="00C96159"/>
    <w:rsid w:val="00C974B9"/>
    <w:rsid w:val="00CA0A00"/>
    <w:rsid w:val="00CA2F21"/>
    <w:rsid w:val="00CA4574"/>
    <w:rsid w:val="00CA666B"/>
    <w:rsid w:val="00CC2227"/>
    <w:rsid w:val="00CC37EE"/>
    <w:rsid w:val="00CD1253"/>
    <w:rsid w:val="00CD3D6B"/>
    <w:rsid w:val="00CE2801"/>
    <w:rsid w:val="00CF4C6D"/>
    <w:rsid w:val="00D05FFD"/>
    <w:rsid w:val="00D13938"/>
    <w:rsid w:val="00D61C37"/>
    <w:rsid w:val="00D62E1E"/>
    <w:rsid w:val="00D76F7B"/>
    <w:rsid w:val="00D7763D"/>
    <w:rsid w:val="00D86DE0"/>
    <w:rsid w:val="00D87C12"/>
    <w:rsid w:val="00D90117"/>
    <w:rsid w:val="00D93C29"/>
    <w:rsid w:val="00E17779"/>
    <w:rsid w:val="00E328E5"/>
    <w:rsid w:val="00E348EB"/>
    <w:rsid w:val="00E34CE8"/>
    <w:rsid w:val="00E36703"/>
    <w:rsid w:val="00E64E5F"/>
    <w:rsid w:val="00E776B0"/>
    <w:rsid w:val="00E818AE"/>
    <w:rsid w:val="00E961E0"/>
    <w:rsid w:val="00EC71C0"/>
    <w:rsid w:val="00EE1401"/>
    <w:rsid w:val="00EF354C"/>
    <w:rsid w:val="00F273E7"/>
    <w:rsid w:val="00F36F52"/>
    <w:rsid w:val="00F516C3"/>
    <w:rsid w:val="00F53437"/>
    <w:rsid w:val="00F60DCA"/>
    <w:rsid w:val="00F60EBE"/>
    <w:rsid w:val="00F62C28"/>
    <w:rsid w:val="00F803CF"/>
    <w:rsid w:val="00F87F14"/>
    <w:rsid w:val="00FD22DB"/>
    <w:rsid w:val="00FF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F3C6"/>
  <w15:docId w15:val="{C9A51365-01B9-44CC-8823-C4AE382D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2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F26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F26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6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62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3F26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F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3F26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3F262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F2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262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F26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262C"/>
    <w:rPr>
      <w:rFonts w:ascii="Calibri" w:eastAsia="Times New Roman" w:hAnsi="Calibri" w:cs="Times New Roman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F262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F262C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F262C"/>
    <w:rPr>
      <w:vertAlign w:val="superscript"/>
    </w:rPr>
  </w:style>
  <w:style w:type="character" w:styleId="ae">
    <w:name w:val="Hyperlink"/>
    <w:basedOn w:val="a0"/>
    <w:rsid w:val="00A85C8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9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3C2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B13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DFA10-4FE4-4D02-9658-C1FB3D07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19</Pages>
  <Words>5438</Words>
  <Characters>31001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</dc:creator>
  <cp:lastModifiedBy>Пользователь</cp:lastModifiedBy>
  <cp:revision>60</cp:revision>
  <cp:lastPrinted>2017-09-04T18:47:00Z</cp:lastPrinted>
  <dcterms:created xsi:type="dcterms:W3CDTF">2014-07-01T16:41:00Z</dcterms:created>
  <dcterms:modified xsi:type="dcterms:W3CDTF">2017-09-04T18:49:00Z</dcterms:modified>
</cp:coreProperties>
</file>