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САМОАНАЛИЗ ОТКРЫТОГО УРОКА В 7-М КЛАССЕ</w:t>
      </w:r>
    </w:p>
    <w:p w:rsidR="005E10E8" w:rsidRPr="005E10E8" w:rsidRDefault="005E10E8" w:rsidP="005E10E8">
      <w:pPr>
        <w:pStyle w:val="a3"/>
        <w:jc w:val="right"/>
        <w:rPr>
          <w:sz w:val="28"/>
          <w:szCs w:val="28"/>
        </w:rPr>
      </w:pPr>
      <w:r w:rsidRPr="005E10E8">
        <w:rPr>
          <w:sz w:val="28"/>
          <w:szCs w:val="28"/>
        </w:rPr>
        <w:t xml:space="preserve">Живой душе пускай рассудок служит! </w:t>
      </w:r>
    </w:p>
    <w:p w:rsidR="005E10E8" w:rsidRPr="005E10E8" w:rsidRDefault="005E10E8" w:rsidP="005E10E8">
      <w:pPr>
        <w:pStyle w:val="a3"/>
        <w:jc w:val="center"/>
        <w:rPr>
          <w:sz w:val="28"/>
          <w:szCs w:val="28"/>
        </w:rPr>
      </w:pPr>
      <w:r w:rsidRPr="005E10E8">
        <w:rPr>
          <w:sz w:val="28"/>
          <w:szCs w:val="28"/>
        </w:rPr>
        <w:t xml:space="preserve">                      </w:t>
      </w:r>
      <w:r w:rsidRPr="005E10E8">
        <w:rPr>
          <w:sz w:val="28"/>
          <w:szCs w:val="28"/>
        </w:rPr>
        <w:tab/>
      </w:r>
      <w:r w:rsidRPr="005E10E8">
        <w:rPr>
          <w:sz w:val="28"/>
          <w:szCs w:val="28"/>
        </w:rPr>
        <w:tab/>
      </w:r>
      <w:r w:rsidRPr="005E10E8">
        <w:rPr>
          <w:sz w:val="28"/>
          <w:szCs w:val="28"/>
        </w:rPr>
        <w:tab/>
      </w:r>
      <w:r w:rsidRPr="005E10E8">
        <w:rPr>
          <w:sz w:val="28"/>
          <w:szCs w:val="28"/>
        </w:rPr>
        <w:tab/>
      </w:r>
      <w:r w:rsidRPr="005E10E8">
        <w:rPr>
          <w:sz w:val="28"/>
          <w:szCs w:val="28"/>
        </w:rPr>
        <w:tab/>
        <w:t xml:space="preserve">  Все начинается с любви!</w:t>
      </w:r>
    </w:p>
    <w:p w:rsidR="005E10E8" w:rsidRPr="005E10E8" w:rsidRDefault="005E10E8" w:rsidP="005E10E8">
      <w:pPr>
        <w:pStyle w:val="a3"/>
        <w:jc w:val="right"/>
        <w:rPr>
          <w:sz w:val="28"/>
          <w:szCs w:val="28"/>
        </w:rPr>
      </w:pPr>
      <w:proofErr w:type="spellStart"/>
      <w:r w:rsidRPr="005E10E8">
        <w:rPr>
          <w:sz w:val="28"/>
          <w:szCs w:val="28"/>
        </w:rPr>
        <w:t>Н.Рубцов</w:t>
      </w:r>
      <w:proofErr w:type="spellEnd"/>
    </w:p>
    <w:p w:rsid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«</w:t>
      </w:r>
      <w:r w:rsidRPr="005E10E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разными частями речи» – это урок – повторение изученного в 5–7-х классах о написании </w:t>
      </w:r>
      <w:r w:rsidRPr="005E10E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разными частями речи. Первый урок-закрепление в начале года.</w:t>
      </w:r>
      <w:r w:rsidR="00AE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были следующие</w:t>
      </w:r>
    </w:p>
    <w:p w:rsidR="00AE4C94" w:rsidRPr="00AE4C94" w:rsidRDefault="00AE4C94" w:rsidP="00AE4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C94">
        <w:rPr>
          <w:rFonts w:ascii="Times New Roman" w:hAnsi="Times New Roman"/>
          <w:b/>
          <w:sz w:val="28"/>
          <w:szCs w:val="28"/>
        </w:rPr>
        <w:t xml:space="preserve">Цель урока: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739"/>
      </w:tblGrid>
      <w:tr w:rsidR="00AE4C94" w:rsidRPr="00AE4C94" w:rsidTr="002B7FE8">
        <w:tc>
          <w:tcPr>
            <w:tcW w:w="5040" w:type="dxa"/>
          </w:tcPr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4C94">
              <w:rPr>
                <w:rFonts w:ascii="Times New Roman" w:hAnsi="Times New Roman"/>
                <w:b/>
                <w:sz w:val="28"/>
                <w:szCs w:val="28"/>
              </w:rPr>
              <w:t>Методические цели в соответствии со стандартами образования</w:t>
            </w:r>
          </w:p>
        </w:tc>
        <w:tc>
          <w:tcPr>
            <w:tcW w:w="5040" w:type="dxa"/>
          </w:tcPr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4C94">
              <w:rPr>
                <w:rFonts w:ascii="Times New Roman" w:hAnsi="Times New Roman"/>
                <w:b/>
                <w:sz w:val="28"/>
                <w:szCs w:val="28"/>
              </w:rPr>
              <w:t>Методические цели по содержанию образования по предмету</w:t>
            </w:r>
          </w:p>
        </w:tc>
      </w:tr>
      <w:tr w:rsidR="00AE4C94" w:rsidRPr="00AE4C94" w:rsidTr="002B7FE8">
        <w:tc>
          <w:tcPr>
            <w:tcW w:w="5040" w:type="dxa"/>
          </w:tcPr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Познавательная деятельность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Создать условия для обобщения  и систематизации знаний о написании НЕ с различными частями речи 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Информационно-коммуникативная деятельность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Создать условия для  построения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 по опорной таблице</w:t>
            </w:r>
            <w:bookmarkStart w:id="0" w:name="_GoBack"/>
            <w:bookmarkEnd w:id="0"/>
            <w:r w:rsidRPr="00AE4C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Создать условия для овладения монологической и диалогической речью.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Создать условия для отражения результатов своей деятельности в устной и письменной форме 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>Рефлексивная деятельность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Создать условия  для коллективной  и групповой деятельности.</w:t>
            </w:r>
          </w:p>
        </w:tc>
        <w:tc>
          <w:tcPr>
            <w:tcW w:w="5040" w:type="dxa"/>
          </w:tcPr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Создать условия  для </w:t>
            </w:r>
            <w:proofErr w:type="spellStart"/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>своения</w:t>
            </w:r>
            <w:proofErr w:type="spellEnd"/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умения систематизировать и обобщать изученный ранее материал о написании НЕ с различными частями речи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Создать условия  для развития  </w:t>
            </w:r>
            <w:r w:rsidRPr="00AE4C94">
              <w:rPr>
                <w:rFonts w:ascii="Times New Roman" w:hAnsi="Times New Roman"/>
                <w:sz w:val="28"/>
                <w:szCs w:val="28"/>
              </w:rPr>
              <w:t>логического мышления, речевой деятельности.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</w:rPr>
              <w:t xml:space="preserve"> Создать условия для  использования полученных знаний в практической деятельности.</w:t>
            </w: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C94" w:rsidRPr="00AE4C94" w:rsidRDefault="00AE4C94" w:rsidP="00AE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Создать условия для воспитания </w:t>
            </w:r>
            <w:r w:rsidRPr="00AE4C94">
              <w:rPr>
                <w:rFonts w:ascii="Times New Roman" w:hAnsi="Times New Roman"/>
                <w:sz w:val="28"/>
                <w:szCs w:val="28"/>
              </w:rPr>
              <w:t>языковой личности, владеющей разными видами компетенций; воспитание интереса к предмету.</w:t>
            </w:r>
          </w:p>
        </w:tc>
      </w:tr>
    </w:tbl>
    <w:p w:rsidR="00AE4C94" w:rsidRPr="00AE4C94" w:rsidRDefault="00AE4C94" w:rsidP="00AE4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C94">
        <w:rPr>
          <w:rFonts w:ascii="Times New Roman" w:hAnsi="Times New Roman"/>
          <w:b/>
          <w:sz w:val="28"/>
          <w:szCs w:val="28"/>
        </w:rPr>
        <w:t xml:space="preserve">1. Познавательные: </w:t>
      </w:r>
    </w:p>
    <w:p w:rsidR="00AE4C94" w:rsidRPr="00AE4C94" w:rsidRDefault="00AE4C94" w:rsidP="00AE4C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>а) обобщить и систематизировать знания о написании НЕ с различными частями речи;</w:t>
      </w:r>
    </w:p>
    <w:p w:rsidR="00AE4C94" w:rsidRPr="00AE4C94" w:rsidRDefault="00AE4C94" w:rsidP="00AE4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C94">
        <w:rPr>
          <w:rFonts w:ascii="Times New Roman" w:hAnsi="Times New Roman"/>
          <w:b/>
          <w:sz w:val="28"/>
          <w:szCs w:val="28"/>
        </w:rPr>
        <w:t>2. Практические:</w:t>
      </w:r>
    </w:p>
    <w:p w:rsidR="00AE4C94" w:rsidRPr="00AE4C94" w:rsidRDefault="00AE4C94" w:rsidP="00AE4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 xml:space="preserve">      а) научить видеть условия  написания НЕ с различными частями речи;</w:t>
      </w:r>
    </w:p>
    <w:p w:rsidR="00AE4C94" w:rsidRPr="00AE4C94" w:rsidRDefault="00AE4C94" w:rsidP="00AE4C9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 xml:space="preserve">      б) формировать умение определять с помощью опорной схемы условия выбора слитного и раздельного написания НЕ со словами.</w:t>
      </w:r>
    </w:p>
    <w:p w:rsidR="00AE4C94" w:rsidRPr="00AE4C94" w:rsidRDefault="00AE4C94" w:rsidP="00AE4C94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AE4C94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AE4C94">
        <w:rPr>
          <w:rFonts w:ascii="Times New Roman" w:hAnsi="Times New Roman"/>
          <w:b/>
          <w:sz w:val="28"/>
          <w:szCs w:val="28"/>
        </w:rPr>
        <w:t>Общепредметные</w:t>
      </w:r>
      <w:proofErr w:type="spellEnd"/>
      <w:r w:rsidRPr="00AE4C94">
        <w:rPr>
          <w:rFonts w:ascii="Times New Roman" w:hAnsi="Times New Roman"/>
          <w:b/>
          <w:sz w:val="28"/>
          <w:szCs w:val="28"/>
        </w:rPr>
        <w:t xml:space="preserve">: </w:t>
      </w:r>
    </w:p>
    <w:p w:rsidR="00AE4C94" w:rsidRPr="00AE4C94" w:rsidRDefault="00AE4C94" w:rsidP="00AE4C94">
      <w:pPr>
        <w:spacing w:after="0" w:line="240" w:lineRule="auto"/>
        <w:ind w:left="345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 xml:space="preserve">а) воспитывать:     </w:t>
      </w:r>
    </w:p>
    <w:p w:rsidR="00AE4C94" w:rsidRPr="00AE4C94" w:rsidRDefault="00AE4C94" w:rsidP="00AE4C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>интерес к предмету;</w:t>
      </w:r>
    </w:p>
    <w:p w:rsidR="00AE4C94" w:rsidRPr="00AE4C94" w:rsidRDefault="00AE4C94" w:rsidP="00AE4C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lastRenderedPageBreak/>
        <w:t>бережное отношение к природе;</w:t>
      </w:r>
    </w:p>
    <w:p w:rsidR="00AE4C94" w:rsidRPr="00AE4C94" w:rsidRDefault="00AE4C94" w:rsidP="00AE4C9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 xml:space="preserve">      б) развивать логическое мышление, навыки речевой деятельности, разные виды памяти;</w:t>
      </w:r>
    </w:p>
    <w:p w:rsidR="00AE4C94" w:rsidRPr="00AE4C94" w:rsidRDefault="00AE4C94" w:rsidP="00AE4C9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sz w:val="28"/>
          <w:szCs w:val="28"/>
        </w:rPr>
        <w:t xml:space="preserve">      в) формировать умение самостоятельно выполнять задание.</w:t>
      </w:r>
    </w:p>
    <w:p w:rsidR="00AE4C94" w:rsidRPr="00AE4C94" w:rsidRDefault="00AE4C94" w:rsidP="00AE4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C94" w:rsidRPr="00AE4C94" w:rsidRDefault="00AE4C94" w:rsidP="00AE4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C94">
        <w:rPr>
          <w:rFonts w:ascii="Times New Roman" w:hAnsi="Times New Roman"/>
          <w:b/>
          <w:sz w:val="28"/>
          <w:szCs w:val="28"/>
        </w:rPr>
        <w:t>Технологии:</w:t>
      </w:r>
      <w:r w:rsidRPr="00AE4C94">
        <w:rPr>
          <w:rFonts w:ascii="Times New Roman" w:hAnsi="Times New Roman"/>
          <w:sz w:val="28"/>
          <w:szCs w:val="28"/>
        </w:rPr>
        <w:t xml:space="preserve"> групповая работа, тестовая технология</w:t>
      </w:r>
    </w:p>
    <w:p w:rsidR="00AE4C94" w:rsidRPr="005E10E8" w:rsidRDefault="00AE4C94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урока положен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коммуникативно-деятельностный подход.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I этапе – определение темы и постановка задач – использовались такие методы: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эвристически</w:t>
      </w:r>
      <w:proofErr w:type="gramStart"/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й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будет тема урока?),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проблемный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(зачем нам это надо?),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актуализация опорных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знаний в задании «Верные и неверные утверждения»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Коллективная форма работы позволяла держать в поле зрения весь класс и активизировать деятельность всех учеников. Таблица</w:t>
      </w:r>
      <w:proofErr w:type="gramStart"/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которая лежала на парте развивали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аналитическое мышление, умение отбирать нужную информацию, обобщать.</w:t>
      </w:r>
      <w:r w:rsidRPr="005E1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работа с таблицей дала возможность отработать речевые умения учащихся.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II этапе – практическая работа – использовались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элементы проектной деятельности,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развивалось 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критическое мышление через чтение и анализ. 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же этапе развивались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коммуникативные умения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(на уровне «ученик – ученик», «ученик – группа»),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диалоговое взаимодействие в группе. 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 форма работы позволила организовать сотрудничество семиклассников,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включить их в деятельность по достижению общей цели. 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дифференцированными заданиями помогла 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проверить лингвистическую компетенцию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учащихся (умение распознавать языковые единицы), совершенствовать речевые умения. Задания повышенной сложности  – развивали творческие возможности учеников, проверяли способность применять знания в нестандартной речевой ситуации.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подбирался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учетом уровня учащихся</w:t>
      </w:r>
      <w:proofErr w:type="gramStart"/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предполагал творческий подход к заданиям любого уровня и способность продвижения от одного уровня к другому.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этапе – работа с текстом  – можно было увидеть уровень </w:t>
      </w:r>
      <w:proofErr w:type="spellStart"/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орфографических умений, осознанность и прочность полученных знаний, совершенствовалась речевая деятельность учеников, развивалось логическое мышление (объясните свой выбор).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этапе рефлексии ученики давали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самоанализ своей деятельности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оценку проведенной работы.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Домашнее задание носит дифференцированный характер.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учителя на уроке – консультант.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показал, что ученики знают правила написания </w:t>
      </w:r>
      <w:r w:rsidRPr="005E10E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разными частями речи и могут их применять на практике, могут устно анализировать языковые единицы, извлекать необходимую информацию из текстов и заданий.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продемонстрировал </w:t>
      </w:r>
      <w:r w:rsidRPr="005E10E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высокий уровень активности</w:t>
      </w: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всех учеников класса.</w:t>
      </w:r>
    </w:p>
    <w:p w:rsidR="005E10E8" w:rsidRPr="005E10E8" w:rsidRDefault="005E10E8" w:rsidP="005E1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ПРИМЕНЯЕМЫЕ НА ОТДЕЛЬНЫХ ЭТАПАХ УРОКА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0"/>
        <w:gridCol w:w="2924"/>
        <w:gridCol w:w="2124"/>
        <w:gridCol w:w="2637"/>
      </w:tblGrid>
      <w:tr w:rsidR="005E10E8" w:rsidRPr="005E10E8" w:rsidTr="005E10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Эвристический метод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языковых единиц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Логическое мышление, умение самостоятельно делать выводы, формулировать тему и задачи</w:t>
            </w:r>
          </w:p>
        </w:tc>
      </w:tr>
      <w:tr w:rsidR="005E10E8" w:rsidRPr="005E10E8" w:rsidTr="005E10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теории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Наглядный метод, использование алгоритма и таблиц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опорных знаний, систематизация и обобщение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Репродуктивная деятельность учащихся, установление причинно-следственных связей, развитие речевых умений, умений систематизировать, обобщать, слушать</w:t>
            </w:r>
          </w:p>
        </w:tc>
      </w:tr>
      <w:tr w:rsidR="005E10E8" w:rsidRPr="005E10E8" w:rsidTr="00A85B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0E8" w:rsidRPr="005E10E8" w:rsidRDefault="005E10E8" w:rsidP="00A85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Элементы проектной деятельности, дифференцированный подход, включение каждого участника в деятельность по достижению общей цели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 творческая работа, практическая направленность с целью развития аналитических способностей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 умения, диалоговая форма общения в группе, развитие критического мышления через чтение и анализ, самопознания. Развитие лингвистической компетенции</w:t>
            </w:r>
          </w:p>
        </w:tc>
      </w:tr>
      <w:tr w:rsidR="005E10E8" w:rsidRPr="005E10E8" w:rsidTr="00A85B7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Наглядность, словесные формы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публично выступать, доказательно излагать свои </w:t>
            </w: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мысли, отработка речевых умений</w:t>
            </w:r>
          </w:p>
        </w:tc>
      </w:tr>
      <w:tr w:rsidR="005E10E8" w:rsidRPr="005E10E8" w:rsidTr="005E10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Аналитический метод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оценивать результаты своей деятельности</w:t>
            </w:r>
          </w:p>
        </w:tc>
      </w:tr>
      <w:tr w:rsidR="005E10E8" w:rsidRPr="005E10E8" w:rsidTr="005E10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10E8" w:rsidRPr="005E10E8" w:rsidRDefault="005E1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оценивать результаты своей работы и работы в группе</w:t>
            </w:r>
          </w:p>
        </w:tc>
      </w:tr>
    </w:tbl>
    <w:p w:rsidR="00B02E81" w:rsidRPr="005E10E8" w:rsidRDefault="00B02E81">
      <w:pPr>
        <w:rPr>
          <w:rFonts w:ascii="Times New Roman" w:hAnsi="Times New Roman"/>
          <w:sz w:val="28"/>
          <w:szCs w:val="28"/>
        </w:rPr>
      </w:pPr>
    </w:p>
    <w:sectPr w:rsidR="00B02E81" w:rsidRPr="005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2DA"/>
    <w:multiLevelType w:val="hybridMultilevel"/>
    <w:tmpl w:val="5AB4408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C6"/>
    <w:rsid w:val="005E10E8"/>
    <w:rsid w:val="00691EC6"/>
    <w:rsid w:val="00AE4C94"/>
    <w:rsid w:val="00B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0E8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0E8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2017-10-22T18:23:00Z</dcterms:created>
  <dcterms:modified xsi:type="dcterms:W3CDTF">2017-10-22T18:46:00Z</dcterms:modified>
</cp:coreProperties>
</file>