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508A" w:rsidRPr="00244720" w:rsidRDefault="006C508A" w:rsidP="006C508A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4720">
        <w:rPr>
          <w:rFonts w:ascii="Times New Roman" w:hAnsi="Times New Roman"/>
          <w:sz w:val="28"/>
          <w:szCs w:val="28"/>
        </w:rPr>
        <w:t xml:space="preserve">Рабочая программа линии  УМК «Математика – Сферы» (5-6 классы), авторы:  </w:t>
      </w:r>
      <w:proofErr w:type="spellStart"/>
      <w:proofErr w:type="gramStart"/>
      <w:r w:rsidRPr="00244720">
        <w:rPr>
          <w:rFonts w:ascii="Times New Roman" w:hAnsi="Times New Roman"/>
          <w:sz w:val="28"/>
          <w:szCs w:val="28"/>
        </w:rPr>
        <w:t>Е.А.Бунимович</w:t>
      </w:r>
      <w:proofErr w:type="spellEnd"/>
      <w:r w:rsidRPr="00244720">
        <w:rPr>
          <w:rFonts w:ascii="Times New Roman" w:hAnsi="Times New Roman"/>
          <w:sz w:val="28"/>
          <w:szCs w:val="28"/>
        </w:rPr>
        <w:t xml:space="preserve"> и др., М.: Просвещение, 2012, составлена на основе Закона Российской Федерации «Об образовании в Российской Федерации» (статья 48) №273-ФЗ от 29.12.2012 года, Федерального компонента государственного стандарта (основного общего образования по математике, утвержден приказом Минобразования России от 05.03.2004 г. № 1089.</w:t>
      </w:r>
      <w:proofErr w:type="gramEnd"/>
      <w:r w:rsidRPr="00244720">
        <w:rPr>
          <w:rFonts w:ascii="Times New Roman" w:hAnsi="Times New Roman"/>
          <w:sz w:val="28"/>
          <w:szCs w:val="28"/>
        </w:rPr>
        <w:t xml:space="preserve"> Рабочая программа разработана на </w:t>
      </w:r>
      <w:r>
        <w:rPr>
          <w:rFonts w:ascii="Times New Roman" w:hAnsi="Times New Roman"/>
          <w:sz w:val="28"/>
          <w:szCs w:val="28"/>
        </w:rPr>
        <w:t>175</w:t>
      </w:r>
      <w:r w:rsidRPr="00244720">
        <w:rPr>
          <w:rFonts w:ascii="Times New Roman" w:hAnsi="Times New Roman"/>
          <w:sz w:val="28"/>
          <w:szCs w:val="28"/>
        </w:rPr>
        <w:t xml:space="preserve"> часов из расчета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4472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</w:t>
      </w:r>
      <w:r w:rsidRPr="00244720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. На основании Календарного учебного графика программа будет выполнена за 172 часа</w:t>
      </w:r>
      <w:r w:rsidRPr="00244720">
        <w:rPr>
          <w:rFonts w:ascii="Times New Roman" w:hAnsi="Times New Roman"/>
          <w:sz w:val="28"/>
          <w:szCs w:val="28"/>
        </w:rPr>
        <w:t>.</w:t>
      </w:r>
    </w:p>
    <w:p w:rsidR="006C508A" w:rsidRPr="00F743F1" w:rsidRDefault="006C508A" w:rsidP="006C508A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>Приоритетными целями обучения математики в 5 классе являются: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6C508A" w:rsidRPr="00F743F1" w:rsidRDefault="006C508A" w:rsidP="006C50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умения извлекать информацию, новое знание, работать с учебным математическим текстом.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 Изучение математики должно обеспечить осуществление следующих задач:</w:t>
      </w:r>
    </w:p>
    <w:p w:rsidR="006C508A" w:rsidRPr="00F743F1" w:rsidRDefault="006C508A" w:rsidP="006C508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</w:t>
      </w:r>
      <w:r w:rsidRPr="00F743F1">
        <w:rPr>
          <w:rFonts w:ascii="Times New Roman" w:hAnsi="Times New Roman" w:cs="Times New Roman"/>
          <w:sz w:val="28"/>
          <w:szCs w:val="28"/>
        </w:rPr>
        <w:t>: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6C508A" w:rsidRPr="00F743F1" w:rsidRDefault="006C508A" w:rsidP="006C50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2) </w:t>
      </w:r>
      <w:r w:rsidRPr="00F743F1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F743F1">
        <w:rPr>
          <w:rFonts w:ascii="Times New Roman" w:hAnsi="Times New Roman"/>
          <w:i/>
          <w:sz w:val="28"/>
          <w:szCs w:val="28"/>
        </w:rPr>
        <w:t>метапредметном</w:t>
      </w:r>
      <w:proofErr w:type="spellEnd"/>
      <w:r w:rsidRPr="00F743F1">
        <w:rPr>
          <w:rFonts w:ascii="Times New Roman" w:hAnsi="Times New Roman"/>
          <w:i/>
          <w:sz w:val="28"/>
          <w:szCs w:val="28"/>
        </w:rPr>
        <w:t xml:space="preserve"> направлении</w:t>
      </w:r>
      <w:r w:rsidRPr="00F743F1">
        <w:rPr>
          <w:rFonts w:ascii="Times New Roman" w:hAnsi="Times New Roman"/>
          <w:sz w:val="28"/>
          <w:szCs w:val="28"/>
        </w:rPr>
        <w:t>: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C508A" w:rsidRPr="00F743F1" w:rsidRDefault="006C508A" w:rsidP="006C50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43F1">
        <w:rPr>
          <w:rFonts w:ascii="Times New Roman" w:hAnsi="Times New Roman"/>
          <w:sz w:val="28"/>
          <w:szCs w:val="28"/>
        </w:rPr>
        <w:t xml:space="preserve">3) </w:t>
      </w:r>
      <w:r w:rsidRPr="00F743F1">
        <w:rPr>
          <w:rFonts w:ascii="Times New Roman" w:hAnsi="Times New Roman"/>
          <w:i/>
          <w:sz w:val="28"/>
          <w:szCs w:val="28"/>
        </w:rPr>
        <w:t>в предметном направлении: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логические обоснования, доказательства математических утверждений;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систематических знаний о плоских фигурах и их свойствах, представлений о пространственных телах;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мире, о простейших вероятностных моделях;</w:t>
      </w:r>
    </w:p>
    <w:p w:rsidR="006C508A" w:rsidRPr="00F743F1" w:rsidRDefault="006C508A" w:rsidP="006C5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развитие умений извлекать информацию, представленную в таблицах, на диаграммах, графиках и анализировать ее.</w:t>
      </w:r>
    </w:p>
    <w:p w:rsidR="006C508A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Результаты освоения  предмета и система их оценки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F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6C508A" w:rsidRPr="00F743F1" w:rsidRDefault="006C508A" w:rsidP="006C508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F743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43F1">
        <w:rPr>
          <w:rFonts w:ascii="Times New Roman" w:hAnsi="Times New Roman" w:cs="Times New Roman"/>
          <w:sz w:val="28"/>
          <w:szCs w:val="28"/>
        </w:rPr>
        <w:t xml:space="preserve"> математический и наоборот.</w:t>
      </w: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3F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F743F1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F743F1">
        <w:rPr>
          <w:rFonts w:ascii="Times New Roman" w:hAnsi="Times New Roman" w:cs="Times New Roman"/>
          <w:sz w:val="28"/>
          <w:szCs w:val="28"/>
        </w:rPr>
        <w:t xml:space="preserve"> неверные утверждения;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применение приёмов самоконтроля при решении учебных  задач;</w:t>
      </w:r>
    </w:p>
    <w:p w:rsidR="006C508A" w:rsidRPr="00F743F1" w:rsidRDefault="006C508A" w:rsidP="006C508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видеть математическую задачу в несложных практических ситуациях.</w:t>
      </w:r>
    </w:p>
    <w:p w:rsidR="006C508A" w:rsidRPr="00F743F1" w:rsidRDefault="006C508A" w:rsidP="006C508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F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6C508A" w:rsidRPr="00F743F1" w:rsidRDefault="006C508A" w:rsidP="006C508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F1">
        <w:rPr>
          <w:rFonts w:ascii="Times New Roman" w:hAnsi="Times New Roman" w:cs="Times New Roman"/>
          <w:sz w:val="28"/>
          <w:szCs w:val="28"/>
        </w:rPr>
        <w:lastRenderedPageBreak/>
        <w:t>умение решать простейшие комбинаторные задачи перебором возможных вариантов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08A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C508A" w:rsidRPr="00F743F1" w:rsidRDefault="006C508A" w:rsidP="006C50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6C508A" w:rsidP="006C50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Повторение</w:t>
      </w:r>
      <w:r w:rsidRPr="00F743F1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sz w:val="28"/>
          <w:szCs w:val="28"/>
        </w:rPr>
        <w:t>– 3</w:t>
      </w:r>
      <w:r w:rsidRPr="00F743F1">
        <w:rPr>
          <w:rFonts w:ascii="Times New Roman" w:eastAsia="Calibri" w:hAnsi="Times New Roman"/>
          <w:b/>
          <w:sz w:val="28"/>
          <w:szCs w:val="28"/>
        </w:rPr>
        <w:t xml:space="preserve"> ч</w:t>
      </w:r>
      <w:r w:rsidRPr="00F743F1">
        <w:rPr>
          <w:rFonts w:ascii="Times New Roman" w:eastAsia="Calibri" w:hAnsi="Times New Roman"/>
          <w:sz w:val="28"/>
          <w:szCs w:val="28"/>
        </w:rPr>
        <w:t>.</w:t>
      </w:r>
      <w:r w:rsidRPr="00F743F1">
        <w:rPr>
          <w:rFonts w:ascii="Times New Roman" w:hAnsi="Times New Roman"/>
          <w:sz w:val="28"/>
          <w:szCs w:val="28"/>
        </w:rPr>
        <w:t xml:space="preserve"> Сложение и вычитание натуральных чисел. Уравнения. Компоненты при сложении и вычитании. Контрольная работа №1 «Повторение за курс начальной школы»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1.Линии (8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 xml:space="preserve">Линии на плоскости. Замкнутые и незамкнутые линии. Самопересекающиеся линии. </w:t>
      </w:r>
      <w:proofErr w:type="gramStart"/>
      <w:r w:rsidRPr="00F743F1">
        <w:rPr>
          <w:rFonts w:ascii="Times New Roman" w:eastAsia="Calibri" w:hAnsi="Times New Roman"/>
          <w:sz w:val="28"/>
          <w:szCs w:val="28"/>
        </w:rPr>
        <w:t>Прямая</w:t>
      </w:r>
      <w:proofErr w:type="gramEnd"/>
      <w:r w:rsidRPr="00F743F1">
        <w:rPr>
          <w:rFonts w:ascii="Times New Roman" w:eastAsia="Calibri" w:hAnsi="Times New Roman"/>
          <w:sz w:val="28"/>
          <w:szCs w:val="28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2.Натуральные числа (12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F743F1">
        <w:rPr>
          <w:rFonts w:ascii="Times New Roman" w:eastAsia="Calibri" w:hAnsi="Times New Roman"/>
          <w:sz w:val="28"/>
          <w:szCs w:val="28"/>
        </w:rPr>
        <w:t>координатной</w:t>
      </w:r>
      <w:proofErr w:type="gramEnd"/>
      <w:r w:rsidRPr="00F743F1">
        <w:rPr>
          <w:rFonts w:ascii="Times New Roman" w:eastAsia="Calibri" w:hAnsi="Times New Roman"/>
          <w:sz w:val="28"/>
          <w:szCs w:val="28"/>
        </w:rPr>
        <w:t xml:space="preserve"> прямой. Сравнение натуральных чисел. Округление натуральных чисел.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Решение комбинаторных задач перебором всех возможных вариантов.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систематизировать и развить знания учащихся о натуральных числах.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3.Действия с натуральными числами</w:t>
      </w:r>
      <w:r w:rsidRPr="00F743F1">
        <w:rPr>
          <w:rFonts w:ascii="Times New Roman" w:eastAsia="Calibri" w:hAnsi="Times New Roman"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b/>
          <w:sz w:val="28"/>
          <w:szCs w:val="28"/>
        </w:rPr>
        <w:t>(23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закрепить и развить навыки выполнения действий с натуральными числами.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4.Использование свойств действий при вычислениях (10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начальные навыки преобразования выражений.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5.Многоугольники (9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с новой геометрической фигурой – углом, новым измерительным инструментом – транспортиром, развить измерительные умение, систематизировать представления о многоугольниках.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6.Делимость чисел (16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учащихся с простейшими понятиями теории делимости.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7.Треугольники и четырехугольники (10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8.Дроби (19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F743F1">
        <w:rPr>
          <w:rFonts w:ascii="Times New Roman" w:eastAsia="Calibri" w:hAnsi="Times New Roman"/>
          <w:sz w:val="28"/>
          <w:szCs w:val="28"/>
        </w:rPr>
        <w:t>координатной</w:t>
      </w:r>
      <w:proofErr w:type="gramEnd"/>
      <w:r w:rsidRPr="00F743F1">
        <w:rPr>
          <w:rFonts w:ascii="Times New Roman" w:eastAsia="Calibri" w:hAnsi="Times New Roman"/>
          <w:sz w:val="28"/>
          <w:szCs w:val="28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Основные цели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9.Действия с дробями (35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lastRenderedPageBreak/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выработать прочные навыки выполнения арифметических действий с обыкновенными дробями.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10.Многогранники (11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Многогранники. Прямоугольный параллелепипед. Куб. Пирамида. Развертки многогранников.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11.Таблицы и диаграммы (9 ч)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i/>
          <w:sz w:val="28"/>
          <w:szCs w:val="28"/>
        </w:rPr>
        <w:t>Основная цель</w:t>
      </w:r>
      <w:r w:rsidRPr="00F743F1">
        <w:rPr>
          <w:rFonts w:ascii="Times New Roman" w:eastAsia="Calibri" w:hAnsi="Times New Roman"/>
          <w:sz w:val="28"/>
          <w:szCs w:val="28"/>
        </w:rPr>
        <w:t xml:space="preserve"> – сформировать умение извлекать информацию из несложных таблиц и столбчатых диаграмм.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F1">
        <w:rPr>
          <w:rFonts w:ascii="Times New Roman" w:eastAsia="Calibri" w:hAnsi="Times New Roman"/>
          <w:b/>
          <w:sz w:val="28"/>
          <w:szCs w:val="28"/>
        </w:rPr>
        <w:t>Повторение</w:t>
      </w:r>
      <w:r w:rsidRPr="00F743F1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F743F1">
        <w:rPr>
          <w:rFonts w:ascii="Times New Roman" w:eastAsia="Calibri" w:hAnsi="Times New Roman"/>
          <w:sz w:val="28"/>
          <w:szCs w:val="28"/>
        </w:rPr>
        <w:t xml:space="preserve">– 10 </w:t>
      </w:r>
      <w:r w:rsidRPr="00F743F1">
        <w:rPr>
          <w:rFonts w:ascii="Times New Roman" w:eastAsia="Calibri" w:hAnsi="Times New Roman"/>
          <w:b/>
          <w:sz w:val="28"/>
          <w:szCs w:val="28"/>
        </w:rPr>
        <w:t>ч</w:t>
      </w:r>
      <w:r w:rsidRPr="00F743F1">
        <w:rPr>
          <w:rFonts w:ascii="Times New Roman" w:eastAsia="Calibri" w:hAnsi="Times New Roman"/>
          <w:sz w:val="28"/>
          <w:szCs w:val="28"/>
        </w:rPr>
        <w:t>.</w:t>
      </w:r>
    </w:p>
    <w:p w:rsidR="006C508A" w:rsidRPr="00F743F1" w:rsidRDefault="006C508A" w:rsidP="006C50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08A" w:rsidRPr="00F743F1" w:rsidRDefault="00E00824" w:rsidP="00E0082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743F1">
        <w:rPr>
          <w:rFonts w:ascii="Times New Roman" w:hAnsi="Times New Roman"/>
          <w:sz w:val="28"/>
          <w:szCs w:val="28"/>
        </w:rPr>
        <w:t xml:space="preserve"> </w:t>
      </w:r>
    </w:p>
    <w:p w:rsidR="00DA44B1" w:rsidRDefault="00DA44B1"/>
    <w:sectPr w:rsidR="00DA44B1" w:rsidSect="00E008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824">
      <w:pPr>
        <w:spacing w:after="0" w:line="240" w:lineRule="auto"/>
      </w:pPr>
      <w:r>
        <w:separator/>
      </w:r>
    </w:p>
  </w:endnote>
  <w:endnote w:type="continuationSeparator" w:id="0">
    <w:p w:rsidR="00000000" w:rsidRDefault="00E0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5594"/>
      <w:docPartObj>
        <w:docPartGallery w:val="Page Numbers (Bottom of Page)"/>
        <w:docPartUnique/>
      </w:docPartObj>
    </w:sdtPr>
    <w:sdtEndPr/>
    <w:sdtContent>
      <w:p w:rsidR="0093139F" w:rsidRDefault="006C50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24">
          <w:rPr>
            <w:noProof/>
          </w:rPr>
          <w:t>6</w:t>
        </w:r>
        <w:r>
          <w:fldChar w:fldCharType="end"/>
        </w:r>
      </w:p>
    </w:sdtContent>
  </w:sdt>
  <w:p w:rsidR="00541372" w:rsidRDefault="00E008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824">
      <w:pPr>
        <w:spacing w:after="0" w:line="240" w:lineRule="auto"/>
      </w:pPr>
      <w:r>
        <w:separator/>
      </w:r>
    </w:p>
  </w:footnote>
  <w:footnote w:type="continuationSeparator" w:id="0">
    <w:p w:rsidR="00000000" w:rsidRDefault="00E0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AA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7FD9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EFE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220375"/>
    <w:multiLevelType w:val="hybridMultilevel"/>
    <w:tmpl w:val="A0AC892C"/>
    <w:lvl w:ilvl="0" w:tplc="D1B236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A38AD"/>
    <w:multiLevelType w:val="hybridMultilevel"/>
    <w:tmpl w:val="91FE5B1A"/>
    <w:lvl w:ilvl="0" w:tplc="42D42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646D21"/>
    <w:multiLevelType w:val="hybridMultilevel"/>
    <w:tmpl w:val="A75E3E5C"/>
    <w:lvl w:ilvl="0" w:tplc="AC56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A3A93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F87944"/>
    <w:multiLevelType w:val="hybridMultilevel"/>
    <w:tmpl w:val="E62A7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F670C"/>
    <w:multiLevelType w:val="hybridMultilevel"/>
    <w:tmpl w:val="A75E3E5C"/>
    <w:lvl w:ilvl="0" w:tplc="AC56F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928F7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8183D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4527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47FA"/>
    <w:multiLevelType w:val="hybridMultilevel"/>
    <w:tmpl w:val="848C79EA"/>
    <w:lvl w:ilvl="0" w:tplc="F49469C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F24493"/>
    <w:multiLevelType w:val="hybridMultilevel"/>
    <w:tmpl w:val="E87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66226"/>
    <w:multiLevelType w:val="hybridMultilevel"/>
    <w:tmpl w:val="2E92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8FA"/>
    <w:multiLevelType w:val="hybridMultilevel"/>
    <w:tmpl w:val="169EF2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EA6CAC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64C0"/>
    <w:multiLevelType w:val="hybridMultilevel"/>
    <w:tmpl w:val="E82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339B"/>
    <w:multiLevelType w:val="hybridMultilevel"/>
    <w:tmpl w:val="0D24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75E1"/>
    <w:multiLevelType w:val="hybridMultilevel"/>
    <w:tmpl w:val="2BC4745C"/>
    <w:lvl w:ilvl="0" w:tplc="AB1490D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506D3"/>
    <w:multiLevelType w:val="hybridMultilevel"/>
    <w:tmpl w:val="E60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C103E"/>
    <w:multiLevelType w:val="hybridMultilevel"/>
    <w:tmpl w:val="A0AC892C"/>
    <w:lvl w:ilvl="0" w:tplc="D1B236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DFF01B6"/>
    <w:multiLevelType w:val="hybridMultilevel"/>
    <w:tmpl w:val="1510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8"/>
  </w:num>
  <w:num w:numId="5">
    <w:abstractNumId w:val="6"/>
  </w:num>
  <w:num w:numId="6">
    <w:abstractNumId w:val="14"/>
  </w:num>
  <w:num w:numId="7">
    <w:abstractNumId w:val="27"/>
  </w:num>
  <w:num w:numId="8">
    <w:abstractNumId w:val="10"/>
  </w:num>
  <w:num w:numId="9">
    <w:abstractNumId w:val="5"/>
  </w:num>
  <w:num w:numId="10">
    <w:abstractNumId w:val="20"/>
  </w:num>
  <w:num w:numId="11">
    <w:abstractNumId w:val="12"/>
  </w:num>
  <w:num w:numId="12">
    <w:abstractNumId w:val="28"/>
  </w:num>
  <w:num w:numId="13">
    <w:abstractNumId w:val="2"/>
  </w:num>
  <w:num w:numId="14">
    <w:abstractNumId w:val="4"/>
  </w:num>
  <w:num w:numId="15">
    <w:abstractNumId w:val="15"/>
  </w:num>
  <w:num w:numId="16">
    <w:abstractNumId w:val="26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30"/>
  </w:num>
  <w:num w:numId="23">
    <w:abstractNumId w:val="24"/>
  </w:num>
  <w:num w:numId="24">
    <w:abstractNumId w:val="0"/>
  </w:num>
  <w:num w:numId="25">
    <w:abstractNumId w:val="7"/>
  </w:num>
  <w:num w:numId="26">
    <w:abstractNumId w:val="17"/>
  </w:num>
  <w:num w:numId="27">
    <w:abstractNumId w:val="23"/>
  </w:num>
  <w:num w:numId="28">
    <w:abstractNumId w:val="25"/>
  </w:num>
  <w:num w:numId="29">
    <w:abstractNumId w:val="2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A"/>
    <w:rsid w:val="004158B3"/>
    <w:rsid w:val="006C508A"/>
    <w:rsid w:val="00C037E2"/>
    <w:rsid w:val="00DA44B1"/>
    <w:rsid w:val="00E0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508A"/>
    <w:pPr>
      <w:keepNext/>
      <w:spacing w:before="240" w:after="60" w:line="30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5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508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C50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C508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C5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0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508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6C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0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6C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C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+ Полужирный"/>
    <w:rsid w:val="006C508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9">
    <w:name w:val="Hyperlink"/>
    <w:basedOn w:val="a0"/>
    <w:unhideWhenUsed/>
    <w:rsid w:val="006C508A"/>
    <w:rPr>
      <w:color w:val="F5B757"/>
      <w:u w:val="single"/>
    </w:rPr>
  </w:style>
  <w:style w:type="paragraph" w:customStyle="1" w:styleId="Style7">
    <w:name w:val="Style7"/>
    <w:basedOn w:val="a"/>
    <w:rsid w:val="006C508A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FontStyle56">
    <w:name w:val="Font Style56"/>
    <w:rsid w:val="006C508A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6C508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стиль2"/>
    <w:basedOn w:val="a"/>
    <w:rsid w:val="006C508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rsid w:val="006C508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50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50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508A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6C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6C508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0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C50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0">
    <w:name w:val="page number"/>
    <w:basedOn w:val="a0"/>
    <w:rsid w:val="006C508A"/>
  </w:style>
  <w:style w:type="paragraph" w:customStyle="1" w:styleId="Style16">
    <w:name w:val="Style16"/>
    <w:basedOn w:val="a"/>
    <w:rsid w:val="006C508A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6C508A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508A"/>
  </w:style>
  <w:style w:type="character" w:customStyle="1" w:styleId="61">
    <w:name w:val="Основной текст (6)_"/>
    <w:link w:val="62"/>
    <w:rsid w:val="006C508A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C508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  <w:lang w:eastAsia="en-US"/>
    </w:rPr>
  </w:style>
  <w:style w:type="table" w:styleId="-1">
    <w:name w:val="Light Grid Accent 1"/>
    <w:basedOn w:val="a1"/>
    <w:uiPriority w:val="62"/>
    <w:rsid w:val="006C5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C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508A"/>
    <w:pPr>
      <w:keepNext/>
      <w:spacing w:before="240" w:after="60" w:line="30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5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508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C508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C508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6C5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0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508A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6C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08A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6C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C5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+ Полужирный"/>
    <w:rsid w:val="006C508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styleId="a9">
    <w:name w:val="Hyperlink"/>
    <w:basedOn w:val="a0"/>
    <w:unhideWhenUsed/>
    <w:rsid w:val="006C508A"/>
    <w:rPr>
      <w:color w:val="F5B757"/>
      <w:u w:val="single"/>
    </w:rPr>
  </w:style>
  <w:style w:type="paragraph" w:customStyle="1" w:styleId="Style7">
    <w:name w:val="Style7"/>
    <w:basedOn w:val="a"/>
    <w:rsid w:val="006C508A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FontStyle56">
    <w:name w:val="Font Style56"/>
    <w:rsid w:val="006C508A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Абзац списка1"/>
    <w:basedOn w:val="a"/>
    <w:rsid w:val="006C508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стиль2"/>
    <w:basedOn w:val="a"/>
    <w:rsid w:val="006C508A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C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08A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semiHidden/>
    <w:rsid w:val="006C508A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50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50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508A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6C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6C508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C50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C508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0">
    <w:name w:val="page number"/>
    <w:basedOn w:val="a0"/>
    <w:rsid w:val="006C508A"/>
  </w:style>
  <w:style w:type="paragraph" w:customStyle="1" w:styleId="Style16">
    <w:name w:val="Style16"/>
    <w:basedOn w:val="a"/>
    <w:rsid w:val="006C508A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6C508A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C508A"/>
  </w:style>
  <w:style w:type="character" w:customStyle="1" w:styleId="61">
    <w:name w:val="Основной текст (6)_"/>
    <w:link w:val="62"/>
    <w:rsid w:val="006C508A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C508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  <w:lang w:eastAsia="en-US"/>
    </w:rPr>
  </w:style>
  <w:style w:type="table" w:styleId="-1">
    <w:name w:val="Light Grid Accent 1"/>
    <w:basedOn w:val="a1"/>
    <w:uiPriority w:val="62"/>
    <w:rsid w:val="006C5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6C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2017-09-20T17:57:00Z</dcterms:created>
  <dcterms:modified xsi:type="dcterms:W3CDTF">2017-10-15T13:36:00Z</dcterms:modified>
</cp:coreProperties>
</file>